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3" w:rsidRPr="00474D73" w:rsidRDefault="00474D73" w:rsidP="00474D73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4F4F4F"/>
          <w:sz w:val="24"/>
          <w:szCs w:val="24"/>
          <w:shd w:val="clear" w:color="auto" w:fill="FFFFFF"/>
          <w:lang w:eastAsia="ru-RU"/>
        </w:rPr>
      </w:pPr>
      <w:bookmarkStart w:id="0" w:name="_GoBack"/>
      <w:r w:rsidRPr="00474D73">
        <w:rPr>
          <w:rFonts w:ascii="Times New Roman" w:eastAsia="Times New Roman" w:hAnsi="Times New Roman" w:cs="Times New Roman"/>
          <w:b/>
          <w:color w:val="4F4F4F"/>
          <w:sz w:val="24"/>
          <w:szCs w:val="24"/>
          <w:shd w:val="clear" w:color="auto" w:fill="FFFFFF"/>
          <w:lang w:eastAsia="ru-RU"/>
        </w:rPr>
        <w:t>За нарушение законодательства о государственном социальном страховании предусмотрена административная ответственность</w:t>
      </w:r>
    </w:p>
    <w:bookmarkEnd w:id="0"/>
    <w:p w:rsidR="00474D73" w:rsidRPr="00474D73" w:rsidRDefault="00474D73" w:rsidP="00474D73">
      <w:pPr>
        <w:spacing w:after="0" w:line="240" w:lineRule="auto"/>
        <w:rPr>
          <w:rFonts w:ascii="Arial" w:eastAsia="Times New Roman" w:hAnsi="Arial" w:cs="Arial"/>
          <w:color w:val="4F4F4F"/>
          <w:sz w:val="28"/>
          <w:szCs w:val="28"/>
          <w:shd w:val="clear" w:color="auto" w:fill="FFFFFF"/>
          <w:lang w:eastAsia="ru-RU"/>
        </w:rPr>
      </w:pPr>
    </w:p>
    <w:p w:rsidR="00474D73" w:rsidRDefault="00474D73" w:rsidP="00474D73">
      <w:pPr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eastAsia="ru-RU"/>
        </w:rPr>
        <w:t>26.03.2020</w:t>
      </w:r>
    </w:p>
    <w:p w:rsidR="00474D73" w:rsidRPr="00474D73" w:rsidRDefault="00474D73" w:rsidP="00474D73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Эффективность и надежность функционирования системы обязательного социального страхования, поддержание достаточного уровня ее финансирования, формирование доходной части бюджета государственного внебюджетного фонда социальной защиты населения Республики Беларусь (далее - Фонд) имеет основополагающее значение для реализации социально-экономической политики государства, так как средства государственного социального страхования направляются на решение трудовых и социально-экономических задач.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В связи с этим большое значение имеют вопросы осуществления контроля (надзора) за соблюдением законодательства о государственном социальном страховании.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Контрольная деятельность Фонда и его территориальных органов осуществляется в соответствии с законодательными актами, при осуществлении которой проверяются следующие вопросы: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- правильность начисления плательщиками обязательных страховых взносов, взносов на профессиональное пенсионное страхование и иных платежей, своевременность их уплаты в полном объеме;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- обоснованность и правильность использования средств на выплаты по государственному социальному страхованию и на санаторно-курортное лечение и оздоровление;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- правильность заполнения и своевременность представления отчетности;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- правильность и своевременность представления сведений, необходимых для ведения персонифицированного учета, профессионального пенсионного страхования;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Напоминаем, что расчет пенсии производится из размера именно той заработной платы, на которую официально начислялись и уплачивались обязательные страховые взносы в Фонд. Также в </w:t>
      </w:r>
      <w:r w:rsidRPr="00474D73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eastAsia="ru-RU"/>
        </w:rPr>
        <w:t>стаж работы для назначения пенсии засчитываются только те периоды работы, в течение которых производилась уплата обязательных страховых взносов.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Нелишне будет напомнить, что за нарушение законодательства о государственном социальном страховании предусмотрена административная ответственность: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- статьей 11.54 КоАП Республики Беларусь предусмотрена административная ответственность за неуплату либо неполную уплату обязательных страховых взносов или взносов на профессиональное пенсионное страхование в установленный законодательством срок в бюджет фонда;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 xml:space="preserve">- статьей 23.16 КоАП Республики Беларусь предусмотрена административная ответственность за не предоставление в установленные сроки либо </w:t>
      </w: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lastRenderedPageBreak/>
        <w:t xml:space="preserve">предоставление недостоверных сведений персонифицированного учета, отчетности формы 4-Фонд и </w:t>
      </w:r>
      <w:proofErr w:type="gramStart"/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иных справок</w:t>
      </w:r>
      <w:proofErr w:type="gramEnd"/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 xml:space="preserve"> и сведений.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  <w:t>Руководителям, бухгалтерам предприятий, индивидуальным предпринимателям во избежание применения к ним штрафных санкций следует строго соблюдать нормы законодательства по уплате платежей в бюджет государственного внебюджетного фонда и своевременному представлению документов персонифицированного учета.</w:t>
      </w:r>
    </w:p>
    <w:p w:rsidR="00474D73" w:rsidRPr="00474D73" w:rsidRDefault="00474D73" w:rsidP="00474D73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eastAsia="ru-RU"/>
        </w:rPr>
      </w:pPr>
      <w:r w:rsidRPr="00474D73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t>Витебское областное управление</w:t>
      </w:r>
      <w:r w:rsidRPr="00474D73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br/>
        <w:t>фонда социальной защиты населения</w:t>
      </w:r>
      <w:r w:rsidRPr="00474D73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br/>
        <w:t>Министерства труда и социальной защиты</w:t>
      </w:r>
      <w:r w:rsidRPr="00474D73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eastAsia="ru-RU"/>
        </w:rPr>
        <w:br/>
        <w:t>Республики Беларусь. </w:t>
      </w:r>
    </w:p>
    <w:p w:rsidR="0072064D" w:rsidRDefault="0072064D"/>
    <w:sectPr w:rsidR="0072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4E"/>
    <w:rsid w:val="001D114E"/>
    <w:rsid w:val="00474D73"/>
    <w:rsid w:val="007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3870B-CDD6-4C10-ADA7-30A2EACD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temdata">
    <w:name w:val="news_item_data"/>
    <w:basedOn w:val="a0"/>
    <w:rsid w:val="00474D73"/>
  </w:style>
  <w:style w:type="paragraph" w:styleId="a3">
    <w:name w:val="Normal (Web)"/>
    <w:basedOn w:val="a"/>
    <w:uiPriority w:val="99"/>
    <w:semiHidden/>
    <w:unhideWhenUsed/>
    <w:rsid w:val="0047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4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2020-03-26T08:51:00Z</dcterms:created>
  <dcterms:modified xsi:type="dcterms:W3CDTF">2020-03-26T08:55:00Z</dcterms:modified>
</cp:coreProperties>
</file>