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39" w:rsidRDefault="006538B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D20A39" w:rsidRDefault="006538B8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D20A39" w:rsidRDefault="006538B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22 января 2025 г.</w:t>
      </w:r>
      <w:r>
        <w:rPr>
          <w:rStyle w:val="number"/>
          <w:color w:val="000000"/>
        </w:rPr>
        <w:t xml:space="preserve"> № 8</w:t>
      </w:r>
    </w:p>
    <w:p w:rsidR="00D20A39" w:rsidRDefault="006538B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установлении форм документов, необходимых для учета безработных и граждан, обратившихся по вопросам трудоустройства</w:t>
      </w:r>
    </w:p>
    <w:p w:rsidR="00D20A39" w:rsidRDefault="006538B8">
      <w:pPr>
        <w:pStyle w:val="preamble"/>
        <w:rPr>
          <w:color w:val="000000"/>
        </w:rPr>
      </w:pPr>
      <w:r>
        <w:rPr>
          <w:color w:val="000000"/>
        </w:rPr>
        <w:t>На основании пункта 7 статьи 6, абзаца пятого статьи 34, абзаца восьмого части первой пункта 1 и части первой пункта 3 статьи 35 Закона Республики Беларусь от 15 июня 2006 г. № 125-З «О занятости населения», подпункта 6.15 пункта 6 Положения о государственной службе занятости населения, утвержденного постановлением Совета Министров Республики Беларусь от 18 февраля 2008 г. № 221, Министерство труда и социальной защиты Республики Беларусь ПОСТАНОВЛЯЕТ:</w:t>
      </w:r>
    </w:p>
    <w:p w:rsidR="00D20A39" w:rsidRDefault="006538B8">
      <w:pPr>
        <w:pStyle w:val="point"/>
        <w:rPr>
          <w:color w:val="000000"/>
        </w:rPr>
      </w:pPr>
      <w:bookmarkStart w:id="2" w:name="a50"/>
      <w:bookmarkEnd w:id="2"/>
      <w:r>
        <w:rPr>
          <w:color w:val="000000"/>
        </w:rPr>
        <w:t>1. Установить формы: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сведений о наличии свободных рабочих мест (вакансий) согласно приложению 9;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информации о рабочих местах, планируемых к созданию и замещению, согласно приложению 10;</w:t>
      </w:r>
    </w:p>
    <w:p w:rsidR="00D20A39" w:rsidRPr="00FE7CFB" w:rsidRDefault="006538B8">
      <w:pPr>
        <w:pStyle w:val="newncpi"/>
        <w:rPr>
          <w:b/>
          <w:color w:val="000000"/>
        </w:rPr>
      </w:pPr>
      <w:r w:rsidRPr="00FE7CFB">
        <w:rPr>
          <w:b/>
          <w:color w:val="000000"/>
        </w:rPr>
        <w:t>сведений о подборе граждан для осуществления деятельности по гражданско-правовому договору согласно приложению 11;</w:t>
      </w:r>
    </w:p>
    <w:p w:rsidR="00D20A39" w:rsidRDefault="006538B8">
      <w:pPr>
        <w:pStyle w:val="newncpi"/>
        <w:rPr>
          <w:color w:val="000000"/>
        </w:rPr>
      </w:pPr>
      <w:r w:rsidRPr="00FE7CFB">
        <w:rPr>
          <w:b/>
          <w:color w:val="000000"/>
        </w:rPr>
        <w:t>уведомления о предстоящем высвобождении работников согласно приложению 12.</w:t>
      </w:r>
    </w:p>
    <w:p w:rsidR="00D20A39" w:rsidRDefault="00D20A39">
      <w:pPr>
        <w:rPr>
          <w:rFonts w:ascii="Arial" w:eastAsia="Times New Roman" w:hAnsi="Arial" w:cs="Arial"/>
          <w:color w:val="000000"/>
          <w:sz w:val="23"/>
          <w:szCs w:val="23"/>
        </w:rPr>
        <w:sectPr w:rsidR="00D20A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8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  <w:bookmarkStart w:id="3" w:name="a52"/>
            <w:bookmarkEnd w:id="3"/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4" w:name="a10"/>
            <w:bookmarkEnd w:id="4"/>
            <w:r>
              <w:rPr>
                <w:color w:val="000000"/>
              </w:rPr>
              <w:t>Приложение 9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5" w:name="a60"/>
      <w:bookmarkEnd w:id="5"/>
      <w:r>
        <w:rPr>
          <w:color w:val="000000"/>
        </w:rPr>
        <w:t>Форма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Вид экономической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Учетный номер плательщика обязательных страховых взносов в городском, районном, 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 xml:space="preserve">районном в городе отделе (секторе) областном, Минском городском управлениях 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Дополнительные социальные гарантии для работников 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СВЕДЕНИЯ</w:t>
      </w:r>
      <w:r>
        <w:rPr>
          <w:color w:val="000000"/>
        </w:rPr>
        <w:br/>
        <w:t>о наличии свободных рабочих мест (вакансий)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по состоянию на ___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984"/>
        <w:gridCol w:w="798"/>
        <w:gridCol w:w="776"/>
        <w:gridCol w:w="305"/>
        <w:gridCol w:w="305"/>
        <w:gridCol w:w="938"/>
        <w:gridCol w:w="669"/>
        <w:gridCol w:w="640"/>
        <w:gridCol w:w="399"/>
        <w:gridCol w:w="1191"/>
        <w:gridCol w:w="1097"/>
        <w:gridCol w:w="747"/>
        <w:gridCol w:w="377"/>
        <w:gridCol w:w="766"/>
        <w:gridCol w:w="854"/>
        <w:gridCol w:w="1341"/>
        <w:gridCol w:w="1256"/>
        <w:gridCol w:w="880"/>
        <w:gridCol w:w="896"/>
      </w:tblGrid>
      <w:tr w:rsidR="00D20A39">
        <w:trPr>
          <w:trHeight w:val="240"/>
        </w:trPr>
        <w:tc>
          <w:tcPr>
            <w:tcW w:w="3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, наименования группы занятий по ОКЗ</w:t>
            </w:r>
            <w:r>
              <w:rPr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рабочего, должности служащего по ОКЗ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 по профессии рабочего</w:t>
            </w:r>
          </w:p>
        </w:tc>
        <w:tc>
          <w:tcPr>
            <w:tcW w:w="1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оплаты труда (от и до)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 работы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Режим рабочего времени</w:t>
            </w:r>
          </w:p>
        </w:tc>
        <w:tc>
          <w:tcPr>
            <w:tcW w:w="141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свободных рабочих мест (вакансий)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штатных единиц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 предоставлением жилого помещения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требования к кандидату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рабочего места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на рабочие места, созданные с использованием средств бюджета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 счет установленной квоты приема на работу инвалидов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учащихся, студентов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 счет установленной брони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</w:tr>
      <w:tr w:rsidR="00D20A39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обязанных лиц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A39" w:rsidRDefault="00D20A39">
            <w:pPr>
              <w:rPr>
                <w:color w:val="000000"/>
                <w:sz w:val="16"/>
                <w:szCs w:val="16"/>
              </w:rPr>
            </w:pPr>
          </w:p>
        </w:tc>
      </w:tr>
      <w:tr w:rsidR="00D20A39">
        <w:trPr>
          <w:trHeight w:val="240"/>
        </w:trPr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20A39">
        <w:trPr>
          <w:trHeight w:val="240"/>
        </w:trPr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2547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6" w:name="a22"/>
      <w:bookmarkEnd w:id="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p w:rsidR="00FE7CFB" w:rsidRDefault="00FE7CFB">
      <w:pPr>
        <w:pStyle w:val="snoski"/>
        <w:spacing w:after="240"/>
        <w:rPr>
          <w:color w:val="000000"/>
        </w:rPr>
      </w:pP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8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7" w:name="a11"/>
            <w:bookmarkEnd w:id="7"/>
            <w:r>
              <w:rPr>
                <w:color w:val="000000"/>
              </w:rPr>
              <w:t>Приложение 10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8" w:name="a61"/>
      <w:bookmarkEnd w:id="8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Вид экономической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районном в городе отделе (секторе) областного,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ИНФОРМАЦИЯ</w:t>
      </w:r>
      <w:r>
        <w:rPr>
          <w:color w:val="000000"/>
        </w:rPr>
        <w:br/>
        <w:t>о рабочих местах, планируемых к созданию и замещению,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по состоянию на 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405"/>
        <w:gridCol w:w="1070"/>
        <w:gridCol w:w="1041"/>
        <w:gridCol w:w="370"/>
        <w:gridCol w:w="372"/>
        <w:gridCol w:w="1112"/>
        <w:gridCol w:w="889"/>
        <w:gridCol w:w="854"/>
        <w:gridCol w:w="1146"/>
        <w:gridCol w:w="1487"/>
        <w:gridCol w:w="1467"/>
        <w:gridCol w:w="1321"/>
        <w:gridCol w:w="1182"/>
        <w:gridCol w:w="1071"/>
      </w:tblGrid>
      <w:tr w:rsidR="00D20A39">
        <w:trPr>
          <w:trHeight w:val="240"/>
        </w:trPr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наименования группы занятий по ОКЗ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рабочего, должности служащего по ОКЗ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 по профессии рабочего</w:t>
            </w:r>
          </w:p>
        </w:tc>
        <w:tc>
          <w:tcPr>
            <w:tcW w:w="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оплаты труда (от и до)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 работы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Режим рабочего времени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предоставлением жилого помещения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требования к кандидату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Планируемая дата образования вакансии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рабочего места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D20A39">
        <w:trPr>
          <w:trHeight w:val="240"/>
        </w:trPr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2547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9" w:name="a23"/>
      <w:bookmarkEnd w:id="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Общегосударственный классификатор Республики Беларусь «Занятия», утвержденный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FE7CFB" w:rsidRDefault="00FE7CFB">
      <w:pPr>
        <w:pStyle w:val="endform"/>
        <w:rPr>
          <w:color w:val="000000"/>
        </w:rPr>
      </w:pPr>
    </w:p>
    <w:p w:rsidR="00FE7CFB" w:rsidRDefault="00FE7CFB">
      <w:pPr>
        <w:pStyle w:val="endform"/>
        <w:rPr>
          <w:color w:val="000000"/>
        </w:rPr>
      </w:pP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8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10" w:name="a12"/>
            <w:bookmarkEnd w:id="10"/>
            <w:r>
              <w:rPr>
                <w:color w:val="000000"/>
              </w:rPr>
              <w:t>Приложение 11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11" w:name="a62"/>
      <w:bookmarkEnd w:id="11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Вид экономической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районном в городе отделе (секторе) областного,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СВЕДЕНИЯ</w:t>
      </w:r>
      <w:r>
        <w:rPr>
          <w:color w:val="000000"/>
        </w:rPr>
        <w:br/>
        <w:t>о подборе граждан для осуществления деятельности по гражданско-правовому договору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по состоянию на _______________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2731"/>
        <w:gridCol w:w="2731"/>
        <w:gridCol w:w="1922"/>
        <w:gridCol w:w="2409"/>
        <w:gridCol w:w="2584"/>
        <w:gridCol w:w="1857"/>
      </w:tblGrid>
      <w:tr w:rsidR="00D20A39">
        <w:trPr>
          <w:trHeight w:val="240"/>
        </w:trPr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Сфера деятельности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 гражданско-правового договора (выполнение работ, оказание услуг, создание объектов интеллектуальной собственности)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работы, услуги, объекта интеллектуальной собственности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граждан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вознаграждения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предоставлением жилого помещения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20A39">
        <w:trPr>
          <w:trHeight w:val="240"/>
        </w:trPr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2547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D20A39" w:rsidRDefault="006538B8">
      <w:pPr>
        <w:pStyle w:val="undline"/>
        <w:ind w:left="1276"/>
        <w:rPr>
          <w:color w:val="000000"/>
        </w:rPr>
      </w:pPr>
      <w:r>
        <w:rPr>
          <w:color w:val="000000"/>
        </w:rPr>
        <w:t>(фамилия исполнителя, номер телефона)</w:t>
      </w: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FE7CFB" w:rsidRDefault="00FE7CFB">
      <w:pPr>
        <w:pStyle w:val="undline"/>
        <w:ind w:left="1276"/>
        <w:rPr>
          <w:color w:val="000000"/>
        </w:rPr>
      </w:pPr>
    </w:p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8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append1"/>
              <w:rPr>
                <w:color w:val="000000"/>
              </w:rPr>
            </w:pPr>
            <w:bookmarkStart w:id="12" w:name="a13"/>
            <w:bookmarkEnd w:id="12"/>
            <w:r>
              <w:rPr>
                <w:color w:val="000000"/>
              </w:rPr>
              <w:t>Приложение 12</w:t>
            </w:r>
          </w:p>
          <w:p w:rsidR="00D20A39" w:rsidRDefault="006538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22.01.2025 № 8 </w:t>
            </w:r>
          </w:p>
        </w:tc>
      </w:tr>
    </w:tbl>
    <w:p w:rsidR="00D20A39" w:rsidRDefault="006538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onestring"/>
        <w:rPr>
          <w:color w:val="000000"/>
        </w:rPr>
      </w:pPr>
      <w:bookmarkStart w:id="13" w:name="a63"/>
      <w:bookmarkEnd w:id="13"/>
      <w:r>
        <w:rPr>
          <w:color w:val="000000"/>
        </w:rPr>
        <w:t>Форма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Исходящий № _____ дата отправления __ _______________ 20__ г.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D20A39" w:rsidRDefault="006538B8">
      <w:pPr>
        <w:pStyle w:val="undline"/>
        <w:ind w:left="2268"/>
        <w:rPr>
          <w:color w:val="000000"/>
        </w:rPr>
      </w:pPr>
      <w:r>
        <w:rPr>
          <w:color w:val="000000"/>
        </w:rPr>
        <w:t>(наименование и место нахождения юридического лица)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Форма собственности организации 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Вид экономической деятельности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районном в городе отделе (секторе) областного, Минского городского управления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Фонда социальной защиты населения Министерства труда и социальной защиты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начальника отдела кадров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Телефон начальника отдела кадров ______________________________________________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Другие контактные телефоны организации _______________________________________</w:t>
      </w:r>
    </w:p>
    <w:p w:rsidR="00D20A39" w:rsidRDefault="006538B8">
      <w:pPr>
        <w:pStyle w:val="newncpi0"/>
        <w:rPr>
          <w:color w:val="000000"/>
        </w:rPr>
      </w:pPr>
      <w:r>
        <w:rPr>
          <w:color w:val="000000"/>
        </w:rPr>
        <w:t>Электронный адрес организации ________________________________________________</w:t>
      </w:r>
    </w:p>
    <w:p w:rsidR="00D20A39" w:rsidRDefault="006538B8">
      <w:pPr>
        <w:pStyle w:val="titlep"/>
        <w:spacing w:after="0"/>
        <w:rPr>
          <w:color w:val="000000"/>
        </w:rPr>
      </w:pPr>
      <w:r>
        <w:rPr>
          <w:color w:val="000000"/>
        </w:rPr>
        <w:lastRenderedPageBreak/>
        <w:t>УВЕДОМЛЕНИЕ</w:t>
      </w:r>
      <w:r>
        <w:rPr>
          <w:color w:val="000000"/>
        </w:rPr>
        <w:br/>
        <w:t>о предстоящем высвобождении работников</w:t>
      </w:r>
    </w:p>
    <w:p w:rsidR="00D20A39" w:rsidRDefault="006538B8">
      <w:pPr>
        <w:pStyle w:val="newncpi0"/>
        <w:jc w:val="center"/>
        <w:rPr>
          <w:color w:val="000000"/>
        </w:rPr>
      </w:pPr>
      <w:r>
        <w:rPr>
          <w:color w:val="000000"/>
        </w:rPr>
        <w:t>на __ ____________ 20__ г.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795"/>
        <w:gridCol w:w="1156"/>
        <w:gridCol w:w="1656"/>
        <w:gridCol w:w="1805"/>
        <w:gridCol w:w="2136"/>
        <w:gridCol w:w="1688"/>
        <w:gridCol w:w="1247"/>
        <w:gridCol w:w="2490"/>
        <w:gridCol w:w="1798"/>
      </w:tblGrid>
      <w:tr w:rsidR="00D20A39">
        <w:trPr>
          <w:trHeight w:val="240"/>
        </w:trPr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жительства</w:t>
            </w:r>
            <w:r>
              <w:rPr>
                <w:color w:val="000000"/>
              </w:rPr>
              <w:br/>
              <w:t>работника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образования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Квалификация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служащего, профессия рабочего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оплаты труда (рублей)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предполагаемого увольнения (число, месяц, год)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20A39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20A39" w:rsidRDefault="006538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20A39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2547"/>
      </w:tblGrid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_______________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D20A39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184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3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undline"/>
              <w:ind w:left="626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20A39" w:rsidRDefault="006538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D20A39" w:rsidRDefault="00D20A39">
      <w:pPr>
        <w:rPr>
          <w:rFonts w:ascii="Arial" w:eastAsia="Times New Roman" w:hAnsi="Arial" w:cs="Arial"/>
          <w:color w:val="000000"/>
          <w:sz w:val="23"/>
          <w:szCs w:val="23"/>
        </w:rPr>
        <w:sectPr w:rsidR="00D20A39" w:rsidSect="00FE7CFB">
          <w:pgSz w:w="16860" w:h="11920" w:orient="landscape"/>
          <w:pgMar w:top="1418" w:right="289" w:bottom="567" w:left="340" w:header="0" w:footer="0" w:gutter="0"/>
          <w:cols w:space="720"/>
        </w:sectPr>
      </w:pP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D20A39" w:rsidRDefault="006538B8">
      <w:pPr>
        <w:pStyle w:val="newncpi"/>
        <w:rPr>
          <w:color w:val="000000"/>
        </w:rPr>
      </w:pPr>
      <w:bookmarkStart w:id="14" w:name="a24"/>
      <w:bookmarkEnd w:id="14"/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15" w:name="a17"/>
      <w:bookmarkEnd w:id="15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сведений о наличии свободных рабочих мест (вакансий)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сведений о наличии свободных рабочих мест (вакансий) (далее – сведения), установленных по форме согласно приложению 9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сведениях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дополнительные социальные гарантии, которые предоставляет наниматель работникам (в том числе единовременная выплата на оздоровление, абонементы в спортзал, оплата туристических путевок и питания, доставка к месту работы и обратно служебным транспортом).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Сведения должны содержать информацию по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наименование предусмотренных штатным расписанием нанимателя профессии рабочего, должности служащего в соответствии с квалификационными справочниками, профессиональными стандартами, иными нормативными правовыми актами, регламентирующими деятельность работников по отдельным должностям служащих.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5. В графе 2 проставляется код и наименование группы занятий в соответствии с Общегосударственным классификатором Республики Беларусь «Занятия» (далее – ОКЗ), утвержденным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3 проставляется код профессии рабочего, должности служащего в соответствии с ОКЗ.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4 указывается разряд по профессии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5 указывается диапазон размеров оплаты труда в белорусских рублях (от и до), предусмотренных по соответствующей профессии рабочего (должности служащего) локальным правовым актом организации (нанимателем), где: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 xml:space="preserve">«от» – сумма размеров тарифной ставки (тарифного </w:t>
      </w:r>
      <w:proofErr w:type="gramStart"/>
      <w:r>
        <w:rPr>
          <w:color w:val="000000"/>
        </w:rPr>
        <w:t>оклада)*</w:t>
      </w:r>
      <w:proofErr w:type="gramEnd"/>
      <w:r>
        <w:rPr>
          <w:color w:val="000000"/>
        </w:rPr>
        <w:t xml:space="preserve"> (оклада**, должностного оклада***), ее (его) повышений, надбавок, но не менее размера месячной минимальной заработной платы;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 xml:space="preserve">«до» – сумма размеров тарифной ставки (тарифного </w:t>
      </w:r>
      <w:proofErr w:type="gramStart"/>
      <w:r>
        <w:rPr>
          <w:color w:val="000000"/>
        </w:rPr>
        <w:t>оклада)*</w:t>
      </w:r>
      <w:proofErr w:type="gramEnd"/>
      <w:r>
        <w:rPr>
          <w:color w:val="000000"/>
        </w:rPr>
        <w:t xml:space="preserve"> (оклада**, должностного оклада***), ее (его) повышений, надбавок и других стимулирующих выплат (премий, бонусов, вознаграждений) в расчете на месяц.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rPr>
          <w:color w:val="000000"/>
        </w:rPr>
      </w:pPr>
      <w:bookmarkStart w:id="16" w:name="a43"/>
      <w:bookmarkEnd w:id="16"/>
      <w:r>
        <w:rPr>
          <w:color w:val="000000"/>
        </w:rPr>
        <w:t>* Тарифная ставка (тарифный оклад) – размер оплаты труда работника в организациях, не указанных в подстрочных примечаниях «**» и «***» к настоящему пункту.</w:t>
      </w:r>
    </w:p>
    <w:p w:rsidR="00D20A39" w:rsidRDefault="006538B8">
      <w:pPr>
        <w:pStyle w:val="snoski"/>
        <w:rPr>
          <w:color w:val="000000"/>
        </w:rPr>
      </w:pPr>
      <w:bookmarkStart w:id="17" w:name="a44"/>
      <w:bookmarkEnd w:id="17"/>
      <w:r>
        <w:rPr>
          <w:color w:val="000000"/>
        </w:rPr>
        <w:t>** Оклад – размер оплаты труда работника бюджетной организации, иной организации, получающей субсидии, работники которой приравнены по оплате труда к работникам бюджетных организаций.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18" w:name="a45"/>
      <w:bookmarkEnd w:id="18"/>
      <w:r>
        <w:rPr>
          <w:color w:val="000000"/>
        </w:rPr>
        <w:t>***Должностной оклад – размер оплаты труда государственного гражданского служащего в государственных органах.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6 указывается уровень образования, необходимый для работы на данном рабочем месте: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7 указываются следующие номера кодов характера работы (возможно указание нескольких кодов):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1 – постоянная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2 – временная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3 – сезонная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4 – совместительство;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5 – разъездной характер работы;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6 – служебные командировки;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7 – работа на дому;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8 – дистанционная работа.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8 указывается режим рабочего времени, в том числе пятидневная либо шестидневная рабочая неделя, по графику работы (сменности), сменная работа (одна смена, две смены, три смены), режим гибкого рабочего времени.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9 указывается количество сводных рабочих мест (вакансий) по каждой профессии рабочего, должности служащего.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 xml:space="preserve">13. В графе 10 указывается количество рабочих мест (вакансий) в соответствии с графиком ввода новых рабочих мест, созданных с использованием средств бюджета, направленных на финансирование </w:t>
      </w:r>
      <w:r>
        <w:rPr>
          <w:color w:val="000000"/>
        </w:rPr>
        <w:lastRenderedPageBreak/>
        <w:t>мероприятий в области содействия занятости населения в соответствии с законодательством о занятости населения (часть третья статьи 12 и абзац третий статьи 14 Закона Республики Беларусь от 11 октября 2024 г. № 36-З «Об изменении законов по вопросам занятости населения»).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14. В графе 11 указывается количество имеющихся свободных рабочих мест (вакансий) для приема на работу в счет установленной квоты.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15. В графе 12 указывается количество свободных рабочих мест (вакансий) для приема на временные работы учащихся и студентов в свободное от учебы время.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16. В графах 13 и 14 указывается общее количество имеющихся свободных рабочих мест (вакансий) для приема на работу в счет установленной нанимателю в соответствии с законодательством о занятости брони приема на работу отдельных категорий безработных, в том числе родителей, которые обязаны возмещать расходы, затраченные государством на содержание детей, находящихся на государственном обеспечении.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17. В графе 15 указывается количество штатных единиц либо доля штатной единицы, на которую будет принят гражданин на работу.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18. В графе 16 указывается наличие жилого помещения, которое предоставляется работникам: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19. В графе 17 указываются другие требования нанимателя к кандидатам, в том числе: опыт работы, наличие класса по профессии рабочего, квалификационной категории по должности служащего, умение работать на компьютере, знание компьютерных программ, иностранных языков, наличие водительского удостоверения и иные навыки.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20. В графе 18 указывается место (адрес) нахождения рабочего места (место постоянного или временного пребывания работника в процессе трудовой деятельности).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21. В графе 19 может указываться иная информация о свободном рабочем месте (вакансии), не нашедшая отражение в иных графах.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22. Наниматель со списочной численностью работников не более пяти человек вправе представлять в орган по труду, занятости и социальной защите по месту нахождения свободного рабочего места (вакансии) сведения в письменном виде, подписанные руководителем либо иным уполномоченным должностным лицом.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19" w:name="a18"/>
      <w:bookmarkEnd w:id="19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информации о рабочих местах, планируемых к созданию и замещению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нанимателями информации о рабочих местах, планируемых к созданию и замещению (далее – информация), установленной по форме согласно приложению 10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информации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lastRenderedPageBreak/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дополнительные социальные гарантии, которые предоставляет наниматель работникам (в том числе единовременная выплата на оздоровление, абонементы в спортзал, оплата туристических путевок и питания, доставка к месту работы и обратно служебным транспортом).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Информация должна содержать сведения по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наименование профессии рабочего, должности служащего в соответствии с квалификационными справочниками, профессиональными стандартами, иными нормативными правовыми актами, регламентирующими деятельность работников по отдельным должностям служащих.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2 проставляется код и наименование группы занятий в соответствии с Общегосударственным классификатором Республики Беларусь «Занятия» (далее – ОКЗ), утвержденным постановлением Министерства труда и социальной защиты Республики Беларусь от 24 июля 2017 г. № 33.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3 проставляется код профессии рабочего, должности служащего в соответствии с ОКЗ.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4 указывается разряд по профессии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5 указывается диапазон размеров оплаты труда в белорусских рублях (от и до), предусмотренных по соответствующей профессии рабочего (должности служащего) локальным правовым актом организации (нанимателем), где: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 xml:space="preserve">«от» – сумма размеров тарифной ставки (тарифного </w:t>
      </w:r>
      <w:proofErr w:type="gramStart"/>
      <w:r>
        <w:rPr>
          <w:color w:val="000000"/>
        </w:rPr>
        <w:t>оклада)*</w:t>
      </w:r>
      <w:proofErr w:type="gramEnd"/>
      <w:r>
        <w:rPr>
          <w:color w:val="000000"/>
        </w:rPr>
        <w:t xml:space="preserve"> (оклада**, должностного оклада***), ее (его) повышений, надбавок, но не менее размера месячной минимальной заработной платы;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 xml:space="preserve">«до» – сумма размеров тарифной ставки (тарифного </w:t>
      </w:r>
      <w:proofErr w:type="gramStart"/>
      <w:r>
        <w:rPr>
          <w:color w:val="000000"/>
        </w:rPr>
        <w:t>оклада)*</w:t>
      </w:r>
      <w:proofErr w:type="gramEnd"/>
      <w:r>
        <w:rPr>
          <w:color w:val="000000"/>
        </w:rPr>
        <w:t xml:space="preserve"> (оклада**, должностного оклада***), ее (его) повышений, надбавок и других стимулирующих выплат (премий, бонусов, вознаграждений) в расчете на месяц.</w:t>
      </w:r>
    </w:p>
    <w:p w:rsidR="00D20A39" w:rsidRDefault="006538B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20A39" w:rsidRDefault="006538B8">
      <w:pPr>
        <w:pStyle w:val="snoski"/>
        <w:rPr>
          <w:color w:val="000000"/>
        </w:rPr>
      </w:pPr>
      <w:bookmarkStart w:id="20" w:name="a46"/>
      <w:bookmarkEnd w:id="20"/>
      <w:r>
        <w:rPr>
          <w:color w:val="000000"/>
        </w:rPr>
        <w:t>* Тарифная ставка (тарифный оклад) – размер оплаты труда работника в организациях, не указанных в подстрочных примечаниях «**» и «***» к настоящему пункту.</w:t>
      </w:r>
    </w:p>
    <w:p w:rsidR="00D20A39" w:rsidRDefault="006538B8">
      <w:pPr>
        <w:pStyle w:val="snoski"/>
        <w:rPr>
          <w:color w:val="000000"/>
        </w:rPr>
      </w:pPr>
      <w:bookmarkStart w:id="21" w:name="a47"/>
      <w:bookmarkEnd w:id="21"/>
      <w:r>
        <w:rPr>
          <w:color w:val="000000"/>
        </w:rPr>
        <w:lastRenderedPageBreak/>
        <w:t>** Оклад – размер оплаты труда работника бюджетной организации, иной организации, получающей субсидии, работники которой приравнены по оплате труда к работникам бюджетных организаций.</w:t>
      </w:r>
    </w:p>
    <w:p w:rsidR="00D20A39" w:rsidRDefault="006538B8">
      <w:pPr>
        <w:pStyle w:val="snoski"/>
        <w:spacing w:after="240"/>
        <w:rPr>
          <w:color w:val="000000"/>
        </w:rPr>
      </w:pPr>
      <w:bookmarkStart w:id="22" w:name="a48"/>
      <w:bookmarkEnd w:id="22"/>
      <w:r>
        <w:rPr>
          <w:color w:val="000000"/>
        </w:rPr>
        <w:t>***Должностной оклад – размер оплаты труда государственного гражданского служащего в государственных органах.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6 указывается уровень образования, необходимый для работы на данном рабочем месте: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7 указываются следующие номера кодов характера работы (возможно указание нескольких кодов):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1 – постоянная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2 – временная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3 – сезонная работа;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4 – совместительство;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5 – разъездной характер работы;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6 – служебные командировки;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7 – работа на дому;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 8 – дистанционная работа.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8 указывается режим рабочего времени: пятидневная либо шестидневная рабочая неделя, по графику работы (сменности), сменная работа (в том числе одна смена, две смены, три смены), режим гибкого рабочего времени.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9 указывается количество рабочих мест, планируемых к созданию и замещению по каждой профессии рабочего, должности служащего.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13. В графе 10 указывается наличие жилого помещения, которое предоставляется работникам: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14. В графе 11 указываются другие требования нанимателя к кандидатам, в том числе опыт работы, наличие класса по профессии рабочего, квалификационной категории по должности служащего, умение работать на компьютере, знание компьютерных программ, иностранных языков, наличие водительского удостоверения и иные навыки.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15. В графе 12 указывается планируемая дата образования вакансии.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16. В графе 13 указывается место (адрес) нахождения рабочего места (место постоянного или временного пребывания работника в процессе трудовой деятельности).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17. В графе 14 может указываться иная информация о рабочих местах, планируемых к созданию и замещению.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18. Сведения представляются в виде электронного документа, подписанного электронной цифровой подписью руководителя либо иного уполномоченного должностного лица.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23" w:name="a19"/>
      <w:bookmarkEnd w:id="23"/>
      <w:r>
        <w:rPr>
          <w:color w:val="000000"/>
        </w:rPr>
        <w:lastRenderedPageBreak/>
        <w:t>ИНСТРУКЦИЯ</w:t>
      </w:r>
      <w:r>
        <w:rPr>
          <w:color w:val="000000"/>
        </w:rPr>
        <w:br/>
        <w:t>о порядке заполнения сведений о подборе граждан для осуществления деятельности по гражданско-правовым договорам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и представления сведений о подборе граждан для осуществления деятельности по гражданско-правовому договору (далее – сведения), установленных по форме согласно приложению 11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сведениях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организации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В графе 1 указывается сфера деятельности организации.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2 указывается, что является предметом гражданско-правового договора: выполнение работ, оказание услуг, создание объекта интеллектуальной собственности.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3 указывается наименование работ (услуг), которые необходимо выполнить (оказать) либо наименование объекта интеллектуальной собственности, который необходимо создать.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6. В графе 4 указывается количество граждан Республики Беларусь, иностранных граждан и лиц без гражданства, постоянно проживающих в Республике Беларусь, иностранных граждан и лиц без гражданства, которым предоставлены статус беженца или убежище в Республике Беларусь (далее – гражданин), необходимых для осуществления деятельности по гражданско-правовому договору.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5 указывается сумма вознаграждения, подлежащая выплате гражданину.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6 указывается наличие жилого помещения, которое может предоставляться гражданину на период осуществления деятельности по гражданско-правовому договору: жилой дом, квартира, общежитие (комната).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9. В графе 7 может указываться иная информация, в том числе требования к кандидату.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Сведения представляются в виде электронного документа, подписанного электронной цифровой подписью руководителя либо иного уполномоченного должностного лица.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D20A39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20A39" w:rsidRDefault="006538B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20A39" w:rsidRDefault="006538B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22.01.2025 № 8</w:t>
            </w:r>
          </w:p>
        </w:tc>
      </w:tr>
    </w:tbl>
    <w:p w:rsidR="00D20A39" w:rsidRDefault="006538B8">
      <w:pPr>
        <w:pStyle w:val="titleu"/>
        <w:rPr>
          <w:color w:val="000000"/>
        </w:rPr>
      </w:pPr>
      <w:bookmarkStart w:id="24" w:name="a20"/>
      <w:bookmarkEnd w:id="24"/>
      <w:r>
        <w:rPr>
          <w:color w:val="000000"/>
        </w:rPr>
        <w:t>ИНСТРУКЦИЯ</w:t>
      </w:r>
      <w:r>
        <w:rPr>
          <w:color w:val="000000"/>
        </w:rPr>
        <w:br/>
        <w:t>о порядке заполнения уведомления о предстоящем высвобождении работников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определяется порядок заполнения уведомления о предстоящем высвобождении работников (далее – уведомление), установленного по форме согласно приложению 12 к постановлению, утвердившему настоящую Инструкцию.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В уведомлении указываются: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полное или сокращенное наименование нанимателя в соответствии с учредительными документами, место его нахождения;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форма собственности организации (государственная или частная);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коды видов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 –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учетный номер 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–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D20A39" w:rsidRDefault="006538B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Уведомление должно содержать информацию в каждой графе.</w:t>
      </w:r>
    </w:p>
    <w:p w:rsidR="00D20A39" w:rsidRDefault="006538B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В графе 1 указывается фамилия, собственное имя, отчество (если таковое имеется) работника, который уведомлен в соответствии с законодательством о предстоящем высвобождении по основаниям, предусмотренным пунктами 1 или 2 статьи 42 Трудового кодекса Республики Беларусь.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5. В графе 2 указывается возраст работника.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lastRenderedPageBreak/>
        <w:t>6. В графе 4 указывается место жительства высвобождаемого работника – адрес регистрации по месту жительства. В случае проживания не по месту регистрации – адрес по месту фактического проживания.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7. В графе 5 указывается уровень образования: общее базовое, общее среднее, профессионально-техническое, среднее специальное, высшее, научно-ориентированное.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8. В графе 6 указывается квалификация работника в соответствии с документами об образовании (обучении).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9. В графе 7 указывается должность служащего, профессия рабочего.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10. В графе 8 указывается средняя заработная плата, которая определяется в порядке, установленном Инструкцией о порядке исчисления среднего заработка, утвержденной постановлением Министерства труда Республики Беларусь от 10 апреля 2000 г. № 47.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11. В графе 9 указывается дата предполагаемого увольнения (число, месяц, год).</w:t>
      </w:r>
    </w:p>
    <w:p w:rsidR="00D20A39" w:rsidRDefault="006538B8">
      <w:pPr>
        <w:pStyle w:val="point"/>
        <w:rPr>
          <w:color w:val="000000"/>
        </w:rPr>
      </w:pPr>
      <w:r>
        <w:rPr>
          <w:color w:val="000000"/>
        </w:rPr>
        <w:t>12. В графе 10 по желанию нанимателя может указываться иная информация о работнике, в том числе о его профессиональных навыках.</w:t>
      </w:r>
    </w:p>
    <w:p w:rsidR="006538B8" w:rsidRDefault="006538B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538B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0D"/>
    <w:rsid w:val="00020550"/>
    <w:rsid w:val="004B7AEF"/>
    <w:rsid w:val="006538B8"/>
    <w:rsid w:val="007B6A0D"/>
    <w:rsid w:val="00B667EC"/>
    <w:rsid w:val="00D20A39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02A9F-3248-4ECC-80C9-32EE47A4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Хаткевич Инесса Викторовна</dc:creator>
  <cp:lastModifiedBy>Главный специалист</cp:lastModifiedBy>
  <cp:revision>2</cp:revision>
  <dcterms:created xsi:type="dcterms:W3CDTF">2025-10-07T07:48:00Z</dcterms:created>
  <dcterms:modified xsi:type="dcterms:W3CDTF">2025-10-07T07:48:00Z</dcterms:modified>
</cp:coreProperties>
</file>