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0" w:type="dxa"/>
        <w:tblInd w:w="-601" w:type="dxa"/>
        <w:tblLayout w:type="fixed"/>
        <w:tblLook w:val="01E0" w:firstRow="1" w:lastRow="1" w:firstColumn="1" w:lastColumn="1" w:noHBand="0" w:noVBand="0"/>
      </w:tblPr>
      <w:tblGrid>
        <w:gridCol w:w="4311"/>
        <w:gridCol w:w="5919"/>
      </w:tblGrid>
      <w:tr w:rsidR="0043475B" w:rsidTr="00BE7BF2">
        <w:trPr>
          <w:trHeight w:val="455"/>
        </w:trPr>
        <w:tc>
          <w:tcPr>
            <w:tcW w:w="10230" w:type="dxa"/>
            <w:gridSpan w:val="2"/>
            <w:tcBorders>
              <w:top w:val="double" w:sz="4" w:space="0" w:color="auto"/>
              <w:left w:val="double" w:sz="4" w:space="0" w:color="auto"/>
              <w:bottom w:val="double" w:sz="4" w:space="0" w:color="auto"/>
              <w:right w:val="double" w:sz="4" w:space="0" w:color="auto"/>
            </w:tcBorders>
            <w:hideMark/>
          </w:tcPr>
          <w:p w:rsidR="0043475B" w:rsidRDefault="0043475B">
            <w:pPr>
              <w:spacing w:after="0" w:line="240" w:lineRule="auto"/>
              <w:jc w:val="center"/>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bCs/>
                <w:color w:val="0070C0"/>
                <w:sz w:val="26"/>
                <w:szCs w:val="26"/>
                <w:lang w:eastAsia="ru-RU"/>
              </w:rPr>
              <w:t>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r>
      <w:tr w:rsidR="0043475B" w:rsidTr="00BE7BF2">
        <w:trPr>
          <w:cantSplit/>
          <w:trHeight w:val="305"/>
        </w:trPr>
        <w:tc>
          <w:tcPr>
            <w:tcW w:w="10230" w:type="dxa"/>
            <w:gridSpan w:val="2"/>
            <w:tcBorders>
              <w:top w:val="double" w:sz="4" w:space="0" w:color="auto"/>
              <w:left w:val="double" w:sz="4" w:space="0" w:color="auto"/>
              <w:bottom w:val="nil"/>
              <w:right w:val="double" w:sz="4" w:space="0" w:color="auto"/>
            </w:tcBorders>
            <w:hideMark/>
          </w:tcPr>
          <w:p w:rsidR="0043475B" w:rsidRDefault="0043475B">
            <w:pPr>
              <w:keepNext/>
              <w:spacing w:after="0" w:line="240" w:lineRule="auto"/>
              <w:jc w:val="center"/>
              <w:outlineLvl w:val="1"/>
              <w:rPr>
                <w:rFonts w:ascii="Times New Roman" w:eastAsia="Times New Roman" w:hAnsi="Times New Roman" w:cs="Times New Roman"/>
                <w:color w:val="0000FF"/>
                <w:sz w:val="26"/>
                <w:szCs w:val="26"/>
                <w:lang w:eastAsia="ru-RU"/>
              </w:rPr>
            </w:pPr>
            <w:bookmarkStart w:id="0" w:name="_Toc272929210"/>
            <w:r>
              <w:rPr>
                <w:rFonts w:ascii="Times New Roman" w:eastAsia="Times New Roman" w:hAnsi="Times New Roman" w:cs="Times New Roman"/>
                <w:sz w:val="26"/>
                <w:szCs w:val="26"/>
                <w:lang w:eastAsia="ru-RU"/>
              </w:rPr>
              <w:t xml:space="preserve">Номер административной процедуры по перечню – </w:t>
            </w:r>
            <w:bookmarkEnd w:id="0"/>
            <w:r>
              <w:rPr>
                <w:rFonts w:ascii="Times New Roman" w:eastAsia="Times New Roman" w:hAnsi="Times New Roman" w:cs="Times New Roman"/>
                <w:sz w:val="26"/>
                <w:szCs w:val="26"/>
                <w:lang w:eastAsia="ru-RU"/>
              </w:rPr>
              <w:t>2.47.4</w:t>
            </w:r>
          </w:p>
        </w:tc>
      </w:tr>
      <w:tr w:rsidR="0043475B" w:rsidTr="00BE7BF2">
        <w:trPr>
          <w:cantSplit/>
          <w:trHeight w:val="305"/>
        </w:trPr>
        <w:tc>
          <w:tcPr>
            <w:tcW w:w="10230" w:type="dxa"/>
            <w:gridSpan w:val="2"/>
            <w:tcBorders>
              <w:top w:val="double" w:sz="4" w:space="0" w:color="auto"/>
              <w:left w:val="double" w:sz="4" w:space="0" w:color="auto"/>
              <w:bottom w:val="nil"/>
              <w:right w:val="double" w:sz="4" w:space="0" w:color="auto"/>
            </w:tcBorders>
          </w:tcPr>
          <w:p w:rsidR="0043475B" w:rsidRDefault="0043475B">
            <w:pPr>
              <w:shd w:val="clear" w:color="auto" w:fill="FFFFFF"/>
              <w:spacing w:after="0" w:line="240" w:lineRule="auto"/>
              <w:jc w:val="center"/>
              <w:rPr>
                <w:rFonts w:ascii="Times New Roman" w:eastAsia="Times New Roman" w:hAnsi="Times New Roman" w:cs="Times New Roman"/>
                <w:i/>
                <w:color w:val="000000"/>
                <w:sz w:val="30"/>
                <w:szCs w:val="30"/>
                <w:lang w:eastAsia="ru-RU"/>
              </w:rPr>
            </w:pPr>
            <w:r>
              <w:rPr>
                <w:rFonts w:ascii="Times New Roman" w:eastAsia="Times New Roman" w:hAnsi="Times New Roman" w:cs="Times New Roman"/>
                <w:i/>
                <w:color w:val="000000"/>
                <w:sz w:val="30"/>
                <w:szCs w:val="30"/>
                <w:lang w:eastAsia="ru-RU"/>
              </w:rPr>
              <w:t>Прием заинтересованных лиц и выдачу документов осуществляют:</w:t>
            </w:r>
          </w:p>
          <w:p w:rsidR="0043475B" w:rsidRDefault="0043475B">
            <w:pPr>
              <w:shd w:val="clear" w:color="auto" w:fill="FFFFFF"/>
              <w:spacing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color w:val="000000"/>
                <w:sz w:val="30"/>
                <w:szCs w:val="30"/>
                <w:lang w:eastAsia="ru-RU"/>
              </w:rPr>
              <w:t>Служба «одно окно» райисполкома</w:t>
            </w:r>
            <w:r>
              <w:rPr>
                <w:rFonts w:ascii="Times New Roman" w:eastAsia="Times New Roman" w:hAnsi="Times New Roman" w:cs="Times New Roman"/>
                <w:color w:val="000000"/>
                <w:sz w:val="30"/>
                <w:szCs w:val="30"/>
                <w:lang w:eastAsia="ru-RU"/>
              </w:rPr>
              <w:t xml:space="preserve"> </w:t>
            </w:r>
          </w:p>
          <w:p w:rsidR="0043475B" w:rsidRDefault="0043475B">
            <w:pPr>
              <w:spacing w:after="0" w:line="280" w:lineRule="exact"/>
              <w:jc w:val="center"/>
              <w:rPr>
                <w:rFonts w:ascii="Times New Roman" w:eastAsia="Times New Roman" w:hAnsi="Times New Roman" w:cs="Times New Roman"/>
                <w:sz w:val="30"/>
                <w:szCs w:val="30"/>
                <w:lang w:eastAsia="ru-RU"/>
              </w:rPr>
            </w:pPr>
            <w:proofErr w:type="spellStart"/>
            <w:r>
              <w:rPr>
                <w:rFonts w:ascii="Times New Roman" w:eastAsia="Times New Roman" w:hAnsi="Times New Roman" w:cs="Times New Roman"/>
                <w:sz w:val="30"/>
                <w:szCs w:val="30"/>
                <w:lang w:eastAsia="ru-RU"/>
              </w:rPr>
              <w:t>г.Витебск</w:t>
            </w:r>
            <w:proofErr w:type="spell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ул.Советской</w:t>
            </w:r>
            <w:proofErr w:type="spellEnd"/>
            <w:r>
              <w:rPr>
                <w:rFonts w:ascii="Times New Roman" w:eastAsia="Times New Roman" w:hAnsi="Times New Roman" w:cs="Times New Roman"/>
                <w:sz w:val="30"/>
                <w:szCs w:val="30"/>
                <w:lang w:eastAsia="ru-RU"/>
              </w:rPr>
              <w:t xml:space="preserve"> </w:t>
            </w:r>
            <w:proofErr w:type="gramStart"/>
            <w:r>
              <w:rPr>
                <w:rFonts w:ascii="Times New Roman" w:eastAsia="Times New Roman" w:hAnsi="Times New Roman" w:cs="Times New Roman"/>
                <w:sz w:val="30"/>
                <w:szCs w:val="30"/>
                <w:lang w:eastAsia="ru-RU"/>
              </w:rPr>
              <w:t>Армии,  3</w:t>
            </w:r>
            <w:proofErr w:type="gramEnd"/>
            <w:r>
              <w:rPr>
                <w:rFonts w:ascii="Times New Roman" w:eastAsia="Times New Roman" w:hAnsi="Times New Roman" w:cs="Times New Roman"/>
                <w:sz w:val="30"/>
                <w:szCs w:val="30"/>
                <w:lang w:eastAsia="ru-RU"/>
              </w:rPr>
              <w:t>, каб.8, телефон: 8 0212 67 61 41, 142</w:t>
            </w:r>
          </w:p>
          <w:p w:rsidR="0043475B" w:rsidRDefault="0043475B">
            <w:pPr>
              <w:spacing w:after="0" w:line="280" w:lineRule="exact"/>
              <w:jc w:val="center"/>
              <w:rPr>
                <w:rFonts w:ascii="Times New Roman" w:eastAsia="Times New Roman" w:hAnsi="Times New Roman" w:cs="Times New Roman"/>
                <w:sz w:val="30"/>
                <w:szCs w:val="30"/>
                <w:lang w:eastAsia="ru-RU"/>
              </w:rPr>
            </w:pPr>
          </w:p>
          <w:p w:rsidR="0043475B" w:rsidRDefault="0043475B">
            <w:pPr>
              <w:spacing w:after="0" w:line="280" w:lineRule="exact"/>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Режим работы и график приема заинтересованных лиц:</w:t>
            </w:r>
          </w:p>
          <w:p w:rsidR="0043475B" w:rsidRDefault="0043475B">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понедельник, вторник, среда, пятница - с 8.00 до 17.00</w:t>
            </w:r>
          </w:p>
          <w:p w:rsidR="0043475B" w:rsidRDefault="0043475B">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четверг – с 8.00 до 20.00</w:t>
            </w:r>
          </w:p>
          <w:p w:rsidR="0043475B" w:rsidRDefault="0043475B">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обеденный перерыв с 13.00 до 14.00</w:t>
            </w:r>
          </w:p>
          <w:p w:rsidR="0043475B" w:rsidRDefault="0043475B">
            <w:pPr>
              <w:keepNext/>
              <w:spacing w:after="0" w:line="240" w:lineRule="auto"/>
              <w:jc w:val="center"/>
              <w:outlineLvl w:val="1"/>
              <w:rPr>
                <w:rFonts w:ascii="Times New Roman" w:eastAsia="Times New Roman" w:hAnsi="Times New Roman" w:cs="Times New Roman"/>
                <w:color w:val="0000FF"/>
                <w:sz w:val="26"/>
                <w:szCs w:val="26"/>
                <w:lang w:eastAsia="ru-RU"/>
              </w:rPr>
            </w:pPr>
            <w:r>
              <w:rPr>
                <w:rFonts w:ascii="Times New Roman" w:eastAsia="Times New Roman" w:hAnsi="Times New Roman" w:cs="Times New Roman"/>
                <w:color w:val="000000"/>
                <w:sz w:val="30"/>
                <w:szCs w:val="30"/>
                <w:lang w:eastAsia="ru-RU"/>
              </w:rPr>
              <w:t>1-я суббота месяца с 8.00 до 14.00</w:t>
            </w:r>
          </w:p>
        </w:tc>
      </w:tr>
      <w:tr w:rsidR="0043475B" w:rsidTr="00BE7BF2">
        <w:trPr>
          <w:trHeight w:val="1272"/>
        </w:trPr>
        <w:tc>
          <w:tcPr>
            <w:tcW w:w="4311" w:type="dxa"/>
            <w:tcBorders>
              <w:top w:val="double" w:sz="4" w:space="0" w:color="auto"/>
              <w:left w:val="double" w:sz="4" w:space="0" w:color="auto"/>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Документы и (или) сведения, представляемые гражданином для осуществления административной процедуры </w:t>
            </w:r>
          </w:p>
        </w:tc>
        <w:tc>
          <w:tcPr>
            <w:tcW w:w="5919" w:type="dxa"/>
            <w:tcBorders>
              <w:top w:val="double" w:sz="4" w:space="0" w:color="auto"/>
              <w:left w:val="nil"/>
              <w:bottom w:val="single" w:sz="4" w:space="0" w:color="auto"/>
              <w:right w:val="double" w:sz="4" w:space="0" w:color="auto"/>
            </w:tcBorders>
          </w:tcPr>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паспорт или иной документ, удостоверяющий личность</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 или копия решения (выписка из решения) о назначении семейного капитала</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индивидуальная программа реабилитации, </w:t>
            </w:r>
            <w:proofErr w:type="spellStart"/>
            <w:r>
              <w:rPr>
                <w:rFonts w:ascii="Times New Roman" w:eastAsia="Times New Roman" w:hAnsi="Times New Roman" w:cs="Times New Roman"/>
                <w:sz w:val="26"/>
                <w:szCs w:val="26"/>
                <w:lang w:eastAsia="ru-RU"/>
              </w:rPr>
              <w:t>абилитации</w:t>
            </w:r>
            <w:proofErr w:type="spellEnd"/>
            <w:r>
              <w:rPr>
                <w:rFonts w:ascii="Times New Roman" w:eastAsia="Times New Roman" w:hAnsi="Times New Roman" w:cs="Times New Roman"/>
                <w:sz w:val="26"/>
                <w:szCs w:val="26"/>
                <w:lang w:eastAsia="ru-RU"/>
              </w:rPr>
              <w:t xml:space="preserve"> инвалида и (или) индивидуальная программа реабилитации, </w:t>
            </w:r>
            <w:proofErr w:type="spellStart"/>
            <w:r>
              <w:rPr>
                <w:rFonts w:ascii="Times New Roman" w:eastAsia="Times New Roman" w:hAnsi="Times New Roman" w:cs="Times New Roman"/>
                <w:sz w:val="26"/>
                <w:szCs w:val="26"/>
                <w:lang w:eastAsia="ru-RU"/>
              </w:rPr>
              <w:t>абилитации</w:t>
            </w:r>
            <w:proofErr w:type="spellEnd"/>
            <w:r>
              <w:rPr>
                <w:rFonts w:ascii="Times New Roman" w:eastAsia="Times New Roman" w:hAnsi="Times New Roman" w:cs="Times New Roman"/>
                <w:sz w:val="26"/>
                <w:szCs w:val="26"/>
                <w:lang w:eastAsia="ru-RU"/>
              </w:rPr>
              <w:t xml:space="preserve"> ребенка-инвалида</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свидетельство о заключении брака – представляется на мать (мачеху), отца (отчима), усыновителя (</w:t>
            </w:r>
            <w:proofErr w:type="spellStart"/>
            <w:r>
              <w:rPr>
                <w:rFonts w:ascii="Times New Roman" w:eastAsia="Times New Roman" w:hAnsi="Times New Roman" w:cs="Times New Roman"/>
                <w:sz w:val="26"/>
                <w:szCs w:val="26"/>
                <w:lang w:eastAsia="ru-RU"/>
              </w:rPr>
              <w:t>удочерителя</w:t>
            </w:r>
            <w:proofErr w:type="spellEnd"/>
            <w:r>
              <w:rPr>
                <w:rFonts w:ascii="Times New Roman" w:eastAsia="Times New Roman" w:hAnsi="Times New Roman" w:cs="Times New Roman"/>
                <w:sz w:val="26"/>
                <w:szCs w:val="26"/>
                <w:lang w:eastAsia="ru-RU"/>
              </w:rPr>
              <w:t>), которые учтены в составе семьи при назначении семейного капитала, если они состоят в браке на дату обращения</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Pr>
                <w:rFonts w:ascii="Times New Roman" w:eastAsia="Times New Roman" w:hAnsi="Times New Roman" w:cs="Times New Roman"/>
                <w:sz w:val="26"/>
                <w:szCs w:val="26"/>
                <w:lang w:eastAsia="ru-RU"/>
              </w:rPr>
              <w:t>удочерителя</w:t>
            </w:r>
            <w:proofErr w:type="spellEnd"/>
            <w:r>
              <w:rPr>
                <w:rFonts w:ascii="Times New Roman" w:eastAsia="Times New Roman" w:hAnsi="Times New Roman" w:cs="Times New Roman"/>
                <w:sz w:val="26"/>
                <w:szCs w:val="26"/>
                <w:lang w:eastAsia="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w:t>
            </w:r>
            <w:r>
              <w:rPr>
                <w:rFonts w:ascii="Times New Roman" w:eastAsia="Times New Roman" w:hAnsi="Times New Roman" w:cs="Times New Roman"/>
                <w:sz w:val="26"/>
                <w:szCs w:val="26"/>
                <w:lang w:eastAsia="ru-RU"/>
              </w:rPr>
              <w:lastRenderedPageBreak/>
              <w:t>обращения гражданина, которому назначен семейный капитал</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rsidR="0043475B" w:rsidRDefault="0043475B">
            <w:pPr>
              <w:spacing w:after="0" w:line="240" w:lineRule="auto"/>
              <w:jc w:val="both"/>
              <w:rPr>
                <w:rFonts w:ascii="Times New Roman" w:eastAsia="Times New Roman" w:hAnsi="Times New Roman" w:cs="Times New Roman"/>
                <w:sz w:val="26"/>
                <w:szCs w:val="26"/>
                <w:lang w:eastAsia="ru-RU"/>
              </w:rPr>
            </w:pPr>
          </w:p>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w:t>
            </w:r>
            <w:r>
              <w:rPr>
                <w:rFonts w:ascii="Times New Roman" w:eastAsia="Times New Roman" w:hAnsi="Times New Roman" w:cs="Times New Roman"/>
                <w:sz w:val="26"/>
                <w:szCs w:val="26"/>
                <w:lang w:eastAsia="ru-RU"/>
              </w:rPr>
              <w:lastRenderedPageBreak/>
              <w:t>обращения, – в случае обращения члена семьи, не являющегося гражданином, которому назначен семейный капитал</w:t>
            </w:r>
          </w:p>
        </w:tc>
      </w:tr>
      <w:tr w:rsidR="00BE7BF2" w:rsidTr="00BE7BF2">
        <w:trPr>
          <w:trHeight w:val="1272"/>
        </w:trPr>
        <w:tc>
          <w:tcPr>
            <w:tcW w:w="4311" w:type="dxa"/>
            <w:tcBorders>
              <w:top w:val="double" w:sz="4" w:space="0" w:color="auto"/>
              <w:left w:val="double" w:sz="4" w:space="0" w:color="auto"/>
              <w:bottom w:val="single" w:sz="4" w:space="0" w:color="auto"/>
              <w:right w:val="double" w:sz="4" w:space="0" w:color="auto"/>
            </w:tcBorders>
            <w:hideMark/>
          </w:tcPr>
          <w:p w:rsidR="00BE7BF2" w:rsidRDefault="00BE7BF2" w:rsidP="00BE7BF2">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Документы и (или) сведения, запрашиваемые ответственным исполнителем </w:t>
            </w:r>
          </w:p>
        </w:tc>
        <w:tc>
          <w:tcPr>
            <w:tcW w:w="5919" w:type="dxa"/>
            <w:tcBorders>
              <w:top w:val="double" w:sz="4" w:space="0" w:color="auto"/>
              <w:left w:val="nil"/>
              <w:bottom w:val="single" w:sz="4" w:space="0" w:color="auto"/>
              <w:right w:val="double" w:sz="4" w:space="0" w:color="auto"/>
            </w:tcBorders>
          </w:tcPr>
          <w:p w:rsidR="00BE7BF2" w:rsidRPr="00BE7BF2" w:rsidRDefault="00BE7BF2" w:rsidP="00BE7BF2">
            <w:pPr>
              <w:pStyle w:val="table10"/>
              <w:spacing w:before="120" w:line="240" w:lineRule="exact"/>
              <w:rPr>
                <w:i/>
                <w:sz w:val="30"/>
                <w:szCs w:val="30"/>
              </w:rPr>
            </w:pPr>
            <w:r w:rsidRPr="00BE7BF2">
              <w:rPr>
                <w:i/>
                <w:sz w:val="30"/>
                <w:szCs w:val="30"/>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BE7BF2">
              <w:rPr>
                <w:i/>
                <w:sz w:val="30"/>
                <w:szCs w:val="30"/>
              </w:rPr>
              <w:br/>
            </w:r>
            <w:r w:rsidRPr="00BE7BF2">
              <w:rPr>
                <w:i/>
                <w:sz w:val="30"/>
                <w:szCs w:val="30"/>
              </w:rPr>
              <w:br/>
            </w:r>
            <w:r w:rsidRPr="00BE7BF2">
              <w:rPr>
                <w:b/>
                <w:i/>
                <w:sz w:val="30"/>
                <w:szCs w:val="30"/>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sidRPr="00BE7BF2">
              <w:rPr>
                <w:i/>
                <w:sz w:val="30"/>
                <w:szCs w:val="30"/>
              </w:rPr>
              <w:br/>
            </w:r>
            <w:r w:rsidRPr="00BE7BF2">
              <w:rPr>
                <w:i/>
                <w:sz w:val="30"/>
                <w:szCs w:val="30"/>
              </w:rPr>
              <w:b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BE7BF2">
              <w:rPr>
                <w:i/>
                <w:sz w:val="30"/>
                <w:szCs w:val="30"/>
              </w:rPr>
              <w:t>удочерителя</w:t>
            </w:r>
            <w:proofErr w:type="spellEnd"/>
            <w:r w:rsidRPr="00BE7BF2">
              <w:rPr>
                <w:i/>
                <w:sz w:val="30"/>
                <w:szCs w:val="30"/>
              </w:rPr>
              <w:t>)</w:t>
            </w:r>
          </w:p>
          <w:p w:rsidR="00BE7BF2" w:rsidRPr="00BE7BF2" w:rsidRDefault="00BE7BF2" w:rsidP="00BE7BF2">
            <w:pPr>
              <w:pStyle w:val="table10"/>
              <w:spacing w:before="120" w:line="240" w:lineRule="exact"/>
              <w:rPr>
                <w:b/>
                <w:i/>
                <w:sz w:val="30"/>
                <w:szCs w:val="30"/>
              </w:rPr>
            </w:pPr>
            <w:r w:rsidRPr="00BE7BF2">
              <w:rPr>
                <w:i/>
                <w:sz w:val="30"/>
                <w:szCs w:val="30"/>
              </w:rPr>
              <w:br/>
            </w:r>
            <w:r w:rsidRPr="00BE7BF2">
              <w:rPr>
                <w:b/>
                <w:i/>
                <w:sz w:val="30"/>
                <w:szCs w:val="30"/>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BE7BF2" w:rsidRPr="00BE7BF2" w:rsidRDefault="00BE7BF2" w:rsidP="00BE7BF2">
            <w:pPr>
              <w:pStyle w:val="table10"/>
              <w:spacing w:before="120" w:line="240" w:lineRule="exact"/>
              <w:rPr>
                <w:i/>
                <w:sz w:val="30"/>
                <w:szCs w:val="30"/>
              </w:rPr>
            </w:pPr>
            <w:r w:rsidRPr="00BE7BF2">
              <w:rPr>
                <w:i/>
                <w:sz w:val="30"/>
                <w:szCs w:val="30"/>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43475B" w:rsidTr="00BE7BF2">
        <w:trPr>
          <w:trHeight w:val="384"/>
        </w:trPr>
        <w:tc>
          <w:tcPr>
            <w:tcW w:w="4311" w:type="dxa"/>
            <w:tcBorders>
              <w:top w:val="single" w:sz="4" w:space="0" w:color="auto"/>
              <w:left w:val="double" w:sz="4" w:space="0" w:color="auto"/>
              <w:bottom w:val="single" w:sz="4" w:space="0" w:color="auto"/>
              <w:right w:val="double" w:sz="4" w:space="0" w:color="auto"/>
            </w:tcBorders>
          </w:tcPr>
          <w:p w:rsidR="0043475B" w:rsidRDefault="0043475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Размер платы, взимаемой при осуществлении административной процедуры</w:t>
            </w:r>
          </w:p>
          <w:p w:rsidR="0043475B" w:rsidRDefault="0043475B">
            <w:pPr>
              <w:spacing w:after="0" w:line="240" w:lineRule="auto"/>
              <w:jc w:val="both"/>
              <w:rPr>
                <w:rFonts w:ascii="Times New Roman" w:eastAsia="Times New Roman" w:hAnsi="Times New Roman" w:cs="Times New Roman"/>
                <w:b/>
                <w:bCs/>
                <w:sz w:val="26"/>
                <w:szCs w:val="26"/>
                <w:lang w:eastAsia="ru-RU"/>
              </w:rPr>
            </w:pPr>
          </w:p>
        </w:tc>
        <w:tc>
          <w:tcPr>
            <w:tcW w:w="5919" w:type="dxa"/>
            <w:tcBorders>
              <w:top w:val="single" w:sz="4" w:space="0" w:color="auto"/>
              <w:left w:val="nil"/>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бесплатно</w:t>
            </w:r>
          </w:p>
        </w:tc>
      </w:tr>
      <w:tr w:rsidR="0043475B" w:rsidTr="00BE7BF2">
        <w:trPr>
          <w:trHeight w:val="830"/>
        </w:trPr>
        <w:tc>
          <w:tcPr>
            <w:tcW w:w="4311" w:type="dxa"/>
            <w:tcBorders>
              <w:top w:val="single" w:sz="4" w:space="0" w:color="auto"/>
              <w:left w:val="double" w:sz="4" w:space="0" w:color="auto"/>
              <w:bottom w:val="single" w:sz="4" w:space="0" w:color="auto"/>
              <w:right w:val="double" w:sz="4" w:space="0" w:color="auto"/>
            </w:tcBorders>
          </w:tcPr>
          <w:p w:rsidR="0043475B" w:rsidRDefault="0043475B">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Максимальный срок осуществления административной процедуры</w:t>
            </w:r>
          </w:p>
          <w:p w:rsidR="0043475B" w:rsidRDefault="0043475B">
            <w:pPr>
              <w:spacing w:after="0" w:line="240" w:lineRule="auto"/>
              <w:jc w:val="both"/>
              <w:rPr>
                <w:rFonts w:ascii="Times New Roman" w:eastAsia="Times New Roman" w:hAnsi="Times New Roman" w:cs="Times New Roman"/>
                <w:b/>
                <w:sz w:val="26"/>
                <w:szCs w:val="26"/>
                <w:lang w:eastAsia="ru-RU"/>
              </w:rPr>
            </w:pPr>
          </w:p>
        </w:tc>
        <w:tc>
          <w:tcPr>
            <w:tcW w:w="5919" w:type="dxa"/>
            <w:tcBorders>
              <w:top w:val="single" w:sz="4" w:space="0" w:color="auto"/>
              <w:left w:val="nil"/>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 месяц со дня подачи заявления</w:t>
            </w:r>
          </w:p>
        </w:tc>
      </w:tr>
      <w:tr w:rsidR="0043475B" w:rsidTr="00BE7BF2">
        <w:trPr>
          <w:trHeight w:val="384"/>
        </w:trPr>
        <w:tc>
          <w:tcPr>
            <w:tcW w:w="4311" w:type="dxa"/>
            <w:tcBorders>
              <w:top w:val="single" w:sz="4" w:space="0" w:color="auto"/>
              <w:left w:val="double" w:sz="4" w:space="0" w:color="auto"/>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5919" w:type="dxa"/>
            <w:tcBorders>
              <w:top w:val="single" w:sz="4" w:space="0" w:color="auto"/>
              <w:left w:val="nil"/>
              <w:bottom w:val="single" w:sz="4" w:space="0" w:color="auto"/>
              <w:right w:val="double" w:sz="4" w:space="0" w:color="auto"/>
            </w:tcBorders>
          </w:tcPr>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единовременно</w:t>
            </w:r>
          </w:p>
          <w:p w:rsidR="0043475B" w:rsidRDefault="0043475B">
            <w:pPr>
              <w:spacing w:after="0" w:line="240" w:lineRule="auto"/>
              <w:jc w:val="both"/>
              <w:rPr>
                <w:rFonts w:ascii="Times New Roman" w:eastAsia="Times New Roman" w:hAnsi="Times New Roman" w:cs="Times New Roman"/>
                <w:sz w:val="26"/>
                <w:szCs w:val="26"/>
                <w:lang w:eastAsia="ru-RU"/>
              </w:rPr>
            </w:pPr>
          </w:p>
        </w:tc>
      </w:tr>
      <w:tr w:rsidR="0043475B" w:rsidTr="00BE7BF2">
        <w:trPr>
          <w:trHeight w:val="384"/>
        </w:trPr>
        <w:tc>
          <w:tcPr>
            <w:tcW w:w="4311" w:type="dxa"/>
            <w:tcBorders>
              <w:top w:val="single" w:sz="4" w:space="0" w:color="auto"/>
              <w:left w:val="double" w:sz="4" w:space="0" w:color="auto"/>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Порядок представления гражданами документов</w:t>
            </w:r>
          </w:p>
        </w:tc>
        <w:tc>
          <w:tcPr>
            <w:tcW w:w="5919" w:type="dxa"/>
            <w:tcBorders>
              <w:top w:val="single" w:sz="4" w:space="0" w:color="auto"/>
              <w:left w:val="nil"/>
              <w:bottom w:val="single" w:sz="4" w:space="0" w:color="auto"/>
              <w:right w:val="double" w:sz="4" w:space="0" w:color="auto"/>
            </w:tcBorders>
            <w:hideMark/>
          </w:tcPr>
          <w:p w:rsidR="0043475B" w:rsidRDefault="0043475B">
            <w:pPr>
              <w:keepNext/>
              <w:spacing w:after="0" w:line="240" w:lineRule="auto"/>
              <w:jc w:val="both"/>
              <w:outlineLvl w:val="0"/>
              <w:rPr>
                <w:rFonts w:ascii="Arial" w:eastAsia="Times New Roman" w:hAnsi="Arial" w:cs="Arial"/>
                <w:b/>
                <w:bCs/>
                <w:kern w:val="32"/>
                <w:sz w:val="26"/>
                <w:szCs w:val="26"/>
                <w:lang w:eastAsia="ru-RU"/>
              </w:rPr>
            </w:pPr>
            <w:bookmarkStart w:id="1" w:name="_Toc272929211"/>
            <w:r>
              <w:rPr>
                <w:rFonts w:ascii="Times New Roman" w:eastAsia="Times New Roman" w:hAnsi="Times New Roman" w:cs="Times New Roman"/>
                <w:bCs/>
                <w:kern w:val="32"/>
                <w:sz w:val="26"/>
                <w:szCs w:val="26"/>
                <w:lang w:eastAsia="ru-RU"/>
              </w:rPr>
              <w:t>Документы  представляются гражданами лично либо через своего представителя</w:t>
            </w:r>
            <w:bookmarkEnd w:id="1"/>
          </w:p>
        </w:tc>
      </w:tr>
      <w:tr w:rsidR="0043475B" w:rsidTr="00BE7BF2">
        <w:trPr>
          <w:trHeight w:val="1148"/>
        </w:trPr>
        <w:tc>
          <w:tcPr>
            <w:tcW w:w="4311" w:type="dxa"/>
            <w:tcBorders>
              <w:top w:val="single" w:sz="4" w:space="0" w:color="auto"/>
              <w:left w:val="double" w:sz="4" w:space="0" w:color="auto"/>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Порядок выдачи справок, иных документов гражданам</w:t>
            </w:r>
          </w:p>
        </w:tc>
        <w:tc>
          <w:tcPr>
            <w:tcW w:w="5919" w:type="dxa"/>
            <w:tcBorders>
              <w:top w:val="single" w:sz="4" w:space="0" w:color="auto"/>
              <w:left w:val="nil"/>
              <w:bottom w:val="single" w:sz="4" w:space="0" w:color="auto"/>
              <w:right w:val="double" w:sz="4" w:space="0" w:color="auto"/>
            </w:tcBorders>
            <w:hideMark/>
          </w:tcPr>
          <w:p w:rsidR="0043475B" w:rsidRDefault="004347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выдаются гражданам при обращении лично или через своего представителя</w:t>
            </w:r>
          </w:p>
        </w:tc>
      </w:tr>
    </w:tbl>
    <w:p w:rsidR="0043475B" w:rsidRDefault="0043475B" w:rsidP="0043475B"/>
    <w:p w:rsidR="0043475B" w:rsidRDefault="0043475B" w:rsidP="0043475B"/>
    <w:tbl>
      <w:tblPr>
        <w:tblW w:w="5000" w:type="pct"/>
        <w:tblCellMar>
          <w:left w:w="0" w:type="dxa"/>
          <w:right w:w="0" w:type="dxa"/>
        </w:tblCellMar>
        <w:tblLook w:val="04A0" w:firstRow="1" w:lastRow="0" w:firstColumn="1" w:lastColumn="0" w:noHBand="0" w:noVBand="1"/>
      </w:tblPr>
      <w:tblGrid>
        <w:gridCol w:w="4586"/>
        <w:gridCol w:w="4769"/>
      </w:tblGrid>
      <w:tr w:rsidR="00773BBF" w:rsidRPr="00773BBF" w:rsidTr="00C043C3">
        <w:tc>
          <w:tcPr>
            <w:tcW w:w="2451" w:type="pct"/>
            <w:tcMar>
              <w:top w:w="0" w:type="dxa"/>
              <w:left w:w="6" w:type="dxa"/>
              <w:bottom w:w="0" w:type="dxa"/>
              <w:right w:w="6" w:type="dxa"/>
            </w:tcMar>
            <w:hideMark/>
          </w:tcPr>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773BBF" w:rsidRPr="00773BBF" w:rsidRDefault="00773BBF" w:rsidP="00773BBF">
            <w:pPr>
              <w:spacing w:after="28"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Приложение 5</w:t>
            </w:r>
          </w:p>
          <w:p w:rsidR="00773BBF" w:rsidRPr="00773BBF" w:rsidRDefault="00773BBF" w:rsidP="00773BBF">
            <w:pPr>
              <w:spacing w:after="0" w:line="240" w:lineRule="auto"/>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 xml:space="preserve">к Положению о порядке и условиях назначения, </w:t>
            </w:r>
            <w:r w:rsidRPr="00773BBF">
              <w:rPr>
                <w:rFonts w:ascii="Times New Roman" w:eastAsiaTheme="minorEastAsia" w:hAnsi="Times New Roman" w:cs="Times New Roman"/>
                <w:lang w:eastAsia="ru-RU"/>
              </w:rPr>
              <w:br/>
              <w:t xml:space="preserve">финансирования (перечисления), распоряжения </w:t>
            </w:r>
            <w:r w:rsidRPr="00773BBF">
              <w:rPr>
                <w:rFonts w:ascii="Times New Roman" w:eastAsiaTheme="minorEastAsia" w:hAnsi="Times New Roman" w:cs="Times New Roman"/>
                <w:lang w:eastAsia="ru-RU"/>
              </w:rPr>
              <w:br/>
              <w:t xml:space="preserve">и использования средств семейного капитала </w:t>
            </w:r>
            <w:r w:rsidRPr="00773BBF">
              <w:rPr>
                <w:rFonts w:ascii="Times New Roman" w:eastAsiaTheme="minorEastAsia" w:hAnsi="Times New Roman" w:cs="Times New Roman"/>
                <w:lang w:eastAsia="ru-RU"/>
              </w:rPr>
              <w:br/>
              <w:t xml:space="preserve">(в редакции постановления </w:t>
            </w:r>
            <w:r w:rsidRPr="00773BBF">
              <w:rPr>
                <w:rFonts w:ascii="Times New Roman" w:eastAsiaTheme="minorEastAsia" w:hAnsi="Times New Roman" w:cs="Times New Roman"/>
                <w:lang w:eastAsia="ru-RU"/>
              </w:rPr>
              <w:br/>
              <w:t xml:space="preserve">Совета Министров </w:t>
            </w:r>
            <w:r w:rsidRPr="00773BBF">
              <w:rPr>
                <w:rFonts w:ascii="Times New Roman" w:eastAsiaTheme="minorEastAsia" w:hAnsi="Times New Roman" w:cs="Times New Roman"/>
                <w:lang w:eastAsia="ru-RU"/>
              </w:rPr>
              <w:br/>
              <w:t xml:space="preserve">Республики Беларусь </w:t>
            </w:r>
            <w:r w:rsidRPr="00773BBF">
              <w:rPr>
                <w:rFonts w:ascii="Times New Roman" w:eastAsiaTheme="minorEastAsia" w:hAnsi="Times New Roman" w:cs="Times New Roman"/>
                <w:lang w:eastAsia="ru-RU"/>
              </w:rPr>
              <w:br/>
              <w:t xml:space="preserve">31.12.2024 № 1067)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jc w:val="right"/>
        <w:rPr>
          <w:rFonts w:ascii="Times New Roman" w:eastAsiaTheme="minorEastAsia" w:hAnsi="Times New Roman" w:cs="Times New Roman"/>
          <w:lang w:eastAsia="ru-RU"/>
        </w:rPr>
      </w:pPr>
      <w:r w:rsidRPr="00773BBF">
        <w:rPr>
          <w:rFonts w:ascii="Times New Roman" w:eastAsiaTheme="minorEastAsia" w:hAnsi="Times New Roman" w:cs="Times New Roman"/>
          <w:lang w:eastAsia="ru-RU"/>
        </w:rPr>
        <w:t>Форма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________________________________________________</w:t>
      </w:r>
    </w:p>
    <w:p w:rsidR="00773BBF" w:rsidRPr="00773BBF" w:rsidRDefault="00773BBF" w:rsidP="00773BBF">
      <w:pPr>
        <w:spacing w:after="0" w:line="240" w:lineRule="auto"/>
        <w:ind w:left="3402"/>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от ________________________________________________</w:t>
      </w:r>
    </w:p>
    <w:p w:rsidR="00773BBF" w:rsidRPr="00773BBF" w:rsidRDefault="00773BBF" w:rsidP="00773BBF">
      <w:pPr>
        <w:spacing w:after="0" w:line="240" w:lineRule="auto"/>
        <w:ind w:left="4060"/>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(фамилия, собственное имя, отчество (если таковое </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5362"/>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имеется) гражданина)</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зарегистрированного по месту жительства: 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месту пребывания: 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w:t>
      </w:r>
    </w:p>
    <w:p w:rsidR="00773BBF" w:rsidRPr="00773BBF" w:rsidRDefault="00773BBF" w:rsidP="00773BBF">
      <w:pPr>
        <w:spacing w:after="0" w:line="240" w:lineRule="auto"/>
        <w:ind w:left="540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(e-</w:t>
      </w:r>
      <w:proofErr w:type="spellStart"/>
      <w:r w:rsidRPr="00773BBF">
        <w:rPr>
          <w:rFonts w:ascii="Times New Roman" w:eastAsiaTheme="minorEastAsia" w:hAnsi="Times New Roman" w:cs="Times New Roman"/>
          <w:sz w:val="20"/>
          <w:szCs w:val="20"/>
          <w:lang w:eastAsia="ru-RU"/>
        </w:rPr>
        <w:t>mail</w:t>
      </w:r>
      <w:proofErr w:type="spellEnd"/>
      <w:r w:rsidRPr="00773BBF">
        <w:rPr>
          <w:rFonts w:ascii="Times New Roman" w:eastAsiaTheme="minorEastAsia" w:hAnsi="Times New Roman" w:cs="Times New Roman"/>
          <w:sz w:val="20"/>
          <w:szCs w:val="20"/>
          <w:lang w:eastAsia="ru-RU"/>
        </w:rPr>
        <w:t>, телефон)</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данные документа, удостоверяющего личность:</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318"/>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документа, идентификационный номер, а в случае отсутствия</w:t>
      </w:r>
    </w:p>
    <w:p w:rsidR="00773BBF" w:rsidRPr="00773BBF" w:rsidRDefault="00773BBF" w:rsidP="00773BBF">
      <w:pPr>
        <w:spacing w:after="0" w:line="240" w:lineRule="auto"/>
        <w:ind w:left="317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w:t>
      </w:r>
    </w:p>
    <w:p w:rsidR="00773BBF" w:rsidRPr="00773BBF" w:rsidRDefault="00773BBF" w:rsidP="00773BBF">
      <w:pPr>
        <w:spacing w:after="0" w:line="240" w:lineRule="auto"/>
        <w:ind w:left="3583"/>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такого номера – серия (при наличии), номер и дата выдачи)</w:t>
      </w:r>
    </w:p>
    <w:p w:rsidR="00773BBF" w:rsidRPr="00773BBF" w:rsidRDefault="00773BBF" w:rsidP="00773BBF">
      <w:pPr>
        <w:spacing w:before="240" w:after="240" w:line="240" w:lineRule="auto"/>
        <w:jc w:val="center"/>
        <w:rPr>
          <w:rFonts w:ascii="Times New Roman" w:eastAsiaTheme="minorEastAsia" w:hAnsi="Times New Roman" w:cs="Times New Roman"/>
          <w:b/>
          <w:bCs/>
          <w:sz w:val="24"/>
          <w:szCs w:val="24"/>
          <w:lang w:eastAsia="ru-RU"/>
        </w:rPr>
      </w:pPr>
      <w:r w:rsidRPr="00773BBF">
        <w:rPr>
          <w:rFonts w:ascii="Times New Roman" w:eastAsiaTheme="minorEastAsia" w:hAnsi="Times New Roman" w:cs="Times New Roman"/>
          <w:b/>
          <w:bCs/>
          <w:sz w:val="24"/>
          <w:szCs w:val="24"/>
          <w:lang w:eastAsia="ru-RU"/>
        </w:rPr>
        <w:t>ЗАЯВЛЕНИЕ</w:t>
      </w:r>
      <w:r w:rsidRPr="00773BBF">
        <w:rPr>
          <w:rFonts w:ascii="Times New Roman" w:eastAsiaTheme="minorEastAsia" w:hAnsi="Times New Roman" w:cs="Times New Roman"/>
          <w:b/>
          <w:bCs/>
          <w:sz w:val="24"/>
          <w:szCs w:val="24"/>
          <w:lang w:eastAsia="ru-RU"/>
        </w:rPr>
        <w:br/>
        <w:t>о досрочном распоряжении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773BBF" w:rsidRPr="00773BBF" w:rsidRDefault="00773BBF" w:rsidP="00773BBF">
      <w:pPr>
        <w:spacing w:after="0" w:line="240" w:lineRule="auto"/>
        <w:ind w:left="2449"/>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(если таковое имеется), дата рождения, идентификационный номер (при наличии)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члена семьи, которому назначен семейный капитал)</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(решение о назначении семейного капитала от ___ _____________ 20__ г. № ________ принято _____________________________________________________________________</w:t>
      </w:r>
    </w:p>
    <w:p w:rsidR="00773BBF" w:rsidRPr="00773BBF" w:rsidRDefault="00773BBF" w:rsidP="00773BBF">
      <w:pPr>
        <w:spacing w:after="0" w:line="240" w:lineRule="auto"/>
        <w:ind w:left="88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 районного, городского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lastRenderedPageBreak/>
        <w:t>исполнительного комитета, принявшего решение о назначении семейного капитала)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для их досрочного использования в отношении ____________________________________</w:t>
      </w:r>
    </w:p>
    <w:p w:rsidR="00773BBF" w:rsidRPr="00773BBF" w:rsidRDefault="00773BBF" w:rsidP="00773BBF">
      <w:pPr>
        <w:spacing w:after="0" w:line="240" w:lineRule="auto"/>
        <w:ind w:left="4899"/>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 следующему направлению (направлениям):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возведение, реконструкцию одноквартирного жилого дома, квартиры в многоквартирном или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773BBF" w:rsidRPr="00773BBF" w:rsidRDefault="00773BBF" w:rsidP="00773BBF">
      <w:pPr>
        <w:spacing w:after="0" w:line="240" w:lineRule="auto"/>
        <w:ind w:left="415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адрес одноквартирного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773BBF" w:rsidRPr="00773BBF" w:rsidRDefault="00773BBF" w:rsidP="00773BBF">
      <w:pPr>
        <w:spacing w:after="0" w:line="240" w:lineRule="auto"/>
        <w:ind w:left="6523"/>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состоит (состоят)</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773BBF" w:rsidRPr="00773BBF" w:rsidRDefault="00773BBF" w:rsidP="00773BBF">
      <w:pPr>
        <w:spacing w:after="0" w:line="240" w:lineRule="auto"/>
        <w:ind w:left="305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сельского, поселкового,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773BBF">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773BBF">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773BBF">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Подтверждаю, что ________________________________________________________</w:t>
      </w:r>
    </w:p>
    <w:p w:rsidR="00773BBF" w:rsidRPr="00773BBF" w:rsidRDefault="00773BBF" w:rsidP="00773BBF">
      <w:pPr>
        <w:spacing w:after="0" w:line="240" w:lineRule="auto"/>
        <w:ind w:left="253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lastRenderedPageBreak/>
        <w:t>(указывается: одноквартирный или блокированный)</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следующие сведения о кредите, займе:</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773BBF">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773BBF" w:rsidRPr="00773BBF" w:rsidRDefault="00773BBF" w:rsidP="00773BBF">
      <w:pPr>
        <w:spacing w:after="0" w:line="240" w:lineRule="auto"/>
        <w:ind w:left="141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773BBF" w:rsidRPr="00773BBF" w:rsidRDefault="00773BBF" w:rsidP="00773BBF">
      <w:pPr>
        <w:spacing w:after="0" w:line="240" w:lineRule="auto"/>
        <w:ind w:left="225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773BBF">
        <w:rPr>
          <w:rFonts w:ascii="Times New Roman" w:eastAsiaTheme="minorEastAsia" w:hAnsi="Times New Roman" w:cs="Times New Roman"/>
          <w:sz w:val="24"/>
          <w:szCs w:val="24"/>
          <w:lang w:eastAsia="ru-RU"/>
        </w:rPr>
        <w:t>ортодонтическая</w:t>
      </w:r>
      <w:proofErr w:type="spellEnd"/>
      <w:r w:rsidRPr="00773BBF">
        <w:rPr>
          <w:rFonts w:ascii="Times New Roman" w:eastAsiaTheme="minorEastAsia" w:hAnsi="Times New Roman" w:cs="Times New Roman"/>
          <w:sz w:val="24"/>
          <w:szCs w:val="24"/>
          <w:lang w:eastAsia="ru-RU"/>
        </w:rPr>
        <w:t xml:space="preserve"> коррекция прикуса) _______________</w:t>
      </w:r>
    </w:p>
    <w:p w:rsidR="00773BBF" w:rsidRPr="00773BBF" w:rsidRDefault="00773BBF" w:rsidP="00773BBF">
      <w:pPr>
        <w:spacing w:after="0" w:line="240" w:lineRule="auto"/>
        <w:ind w:left="7447"/>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вид платной медицинской услуги)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773BBF" w:rsidRPr="00773BBF" w:rsidRDefault="00773BBF" w:rsidP="00773BBF">
      <w:pPr>
        <w:spacing w:after="0" w:line="240" w:lineRule="auto"/>
        <w:ind w:left="3066"/>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наименование государственной организации</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_____________________________________________________________________________</w:t>
      </w:r>
    </w:p>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сумму _________________________________________________________ белорусских</w:t>
      </w:r>
    </w:p>
    <w:p w:rsidR="00773BBF" w:rsidRPr="00773BBF" w:rsidRDefault="00773BBF" w:rsidP="00773BBF">
      <w:pPr>
        <w:spacing w:after="0" w:line="240" w:lineRule="auto"/>
        <w:ind w:left="980" w:right="15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773BBF">
        <w:rPr>
          <w:rFonts w:ascii="Times New Roman" w:eastAsiaTheme="minorEastAsia" w:hAnsi="Times New Roman" w:cs="Times New Roman"/>
          <w:sz w:val="20"/>
          <w:szCs w:val="20"/>
          <w:lang w:eastAsia="ru-RU"/>
        </w:rPr>
        <w:br/>
        <w:t>возмездного оказания услуг)</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рублей;</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773BBF" w:rsidRPr="00773BBF" w:rsidRDefault="00773BBF" w:rsidP="00773BBF">
      <w:pPr>
        <w:spacing w:after="0" w:line="240" w:lineRule="auto"/>
        <w:ind w:left="2478"/>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(нужное указать)</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Наименование приобретаемого товара (товаров) 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____________________________________________________________________________,</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срок установления инвалидности 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2. Сообщаю следующее:</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773BBF" w:rsidRPr="00773BBF" w:rsidRDefault="00773BBF" w:rsidP="00773BBF">
      <w:pPr>
        <w:spacing w:after="0" w:line="240" w:lineRule="auto"/>
        <w:ind w:left="1330"/>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подтверждаю или не подтверждаю)</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sidRPr="00773BBF">
        <w:rPr>
          <w:rFonts w:ascii="Times New Roman" w:eastAsiaTheme="minorEastAsia" w:hAnsi="Times New Roman" w:cs="Times New Roman"/>
          <w:sz w:val="24"/>
          <w:szCs w:val="24"/>
          <w:lang w:eastAsia="ru-RU"/>
        </w:rPr>
        <w:t>удочерителя</w:t>
      </w:r>
      <w:proofErr w:type="spellEnd"/>
      <w:r w:rsidRPr="00773BBF">
        <w:rPr>
          <w:rFonts w:ascii="Times New Roman" w:eastAsiaTheme="minorEastAsia" w:hAnsi="Times New Roman" w:cs="Times New Roman"/>
          <w:sz w:val="24"/>
          <w:szCs w:val="24"/>
          <w:lang w:eastAsia="ru-RU"/>
        </w:rPr>
        <w:t>), которому назначен семейный капитал);</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773BBF">
        <w:rPr>
          <w:rFonts w:ascii="Times New Roman" w:eastAsiaTheme="minorEastAsia" w:hAnsi="Times New Roman" w:cs="Times New Roman"/>
          <w:sz w:val="24"/>
          <w:szCs w:val="24"/>
          <w:lang w:eastAsia="ru-RU"/>
        </w:rPr>
        <w:t>Беларусбанк</w:t>
      </w:r>
      <w:proofErr w:type="spellEnd"/>
      <w:r w:rsidRPr="00773BBF">
        <w:rPr>
          <w:rFonts w:ascii="Times New Roman" w:eastAsiaTheme="minorEastAsia" w:hAnsi="Times New Roman" w:cs="Times New Roman"/>
          <w:sz w:val="24"/>
          <w:szCs w:val="24"/>
          <w:lang w:eastAsia="ru-RU"/>
        </w:rPr>
        <w:t>» _______________________________;</w:t>
      </w:r>
    </w:p>
    <w:p w:rsidR="00773BBF" w:rsidRPr="00773BBF" w:rsidRDefault="00773BBF" w:rsidP="00773BBF">
      <w:pPr>
        <w:spacing w:after="0" w:line="240" w:lineRule="auto"/>
        <w:ind w:left="547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открыт или не открывался)</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773BBF" w:rsidRPr="00773BBF" w:rsidRDefault="00773BBF" w:rsidP="00773BBF">
      <w:pPr>
        <w:spacing w:after="0" w:line="240" w:lineRule="auto"/>
        <w:ind w:left="2422"/>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(указывается: выделены ранее или ранее не выделялись)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3. Настоящий пункт заполняется в следующих случаях:</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773BBF" w:rsidRPr="00773BBF" w:rsidTr="00C043C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773BBF" w:rsidRPr="00773BBF" w:rsidTr="00C043C3">
        <w:trPr>
          <w:trHeight w:val="240"/>
        </w:trPr>
        <w:tc>
          <w:tcPr>
            <w:tcW w:w="1083"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1083"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1083"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773BBF" w:rsidRPr="00773BBF" w:rsidTr="00C043C3">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proofErr w:type="spellStart"/>
            <w:r w:rsidRPr="00773BBF">
              <w:rPr>
                <w:rFonts w:ascii="Times New Roman" w:eastAsiaTheme="minorEastAsia" w:hAnsi="Times New Roman" w:cs="Times New Roman"/>
                <w:sz w:val="20"/>
                <w:szCs w:val="20"/>
                <w:lang w:eastAsia="ru-RU"/>
              </w:rPr>
              <w:t>Идентифи</w:t>
            </w:r>
            <w:proofErr w:type="spellEnd"/>
            <w:r w:rsidRPr="00773BBF">
              <w:rPr>
                <w:rFonts w:ascii="Times New Roman" w:eastAsiaTheme="minorEastAsia" w:hAnsi="Times New Roman" w:cs="Times New Roman"/>
                <w:sz w:val="20"/>
                <w:szCs w:val="20"/>
                <w:lang w:eastAsia="ru-RU"/>
              </w:rPr>
              <w:t>-</w:t>
            </w:r>
            <w:r w:rsidRPr="00773BBF">
              <w:rPr>
                <w:rFonts w:ascii="Times New Roman" w:eastAsiaTheme="minorEastAsia" w:hAnsi="Times New Roman" w:cs="Times New Roman"/>
                <w:sz w:val="20"/>
                <w:szCs w:val="20"/>
                <w:lang w:eastAsia="ru-RU"/>
              </w:rPr>
              <w:br/>
            </w:r>
            <w:proofErr w:type="spellStart"/>
            <w:r w:rsidRPr="00773BBF">
              <w:rPr>
                <w:rFonts w:ascii="Times New Roman" w:eastAsiaTheme="minorEastAsia" w:hAnsi="Times New Roman" w:cs="Times New Roman"/>
                <w:sz w:val="20"/>
                <w:szCs w:val="20"/>
                <w:lang w:eastAsia="ru-RU"/>
              </w:rPr>
              <w:t>кационный</w:t>
            </w:r>
            <w:proofErr w:type="spellEnd"/>
            <w:r w:rsidRPr="00773BBF">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773BBF" w:rsidRPr="00773BBF" w:rsidTr="00C043C3">
        <w:trPr>
          <w:trHeight w:val="240"/>
        </w:trPr>
        <w:tc>
          <w:tcPr>
            <w:tcW w:w="83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838"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r w:rsidR="00773BBF" w:rsidRPr="00773BBF" w:rsidTr="00C043C3">
        <w:trPr>
          <w:trHeight w:val="240"/>
        </w:trPr>
        <w:tc>
          <w:tcPr>
            <w:tcW w:w="83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5. К настоящему заявлению прилагаю следующие документы:</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1)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2)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3)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4) ______________________________________________________________________</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lastRenderedPageBreak/>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773BBF">
        <w:rPr>
          <w:rFonts w:ascii="Times New Roman" w:eastAsiaTheme="minorEastAsia" w:hAnsi="Times New Roman" w:cs="Times New Roman"/>
          <w:sz w:val="24"/>
          <w:szCs w:val="24"/>
          <w:lang w:eastAsia="ru-RU"/>
        </w:rPr>
        <w:t>ен</w:t>
      </w:r>
      <w:proofErr w:type="spellEnd"/>
      <w:r w:rsidRPr="00773BBF">
        <w:rPr>
          <w:rFonts w:ascii="Times New Roman" w:eastAsiaTheme="minorEastAsia" w:hAnsi="Times New Roman" w:cs="Times New Roman"/>
          <w:sz w:val="24"/>
          <w:szCs w:val="24"/>
          <w:lang w:eastAsia="ru-RU"/>
        </w:rPr>
        <w:t>) ___________________.</w:t>
      </w:r>
    </w:p>
    <w:p w:rsidR="00773BBF" w:rsidRPr="00773BBF" w:rsidRDefault="00773BBF" w:rsidP="00773BBF">
      <w:pPr>
        <w:spacing w:after="0" w:line="240" w:lineRule="auto"/>
        <w:ind w:left="2771"/>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773BBF" w:rsidRPr="00773BBF" w:rsidRDefault="00773BBF" w:rsidP="00773BBF">
      <w:pPr>
        <w:spacing w:after="0" w:line="240" w:lineRule="auto"/>
        <w:ind w:left="2954"/>
        <w:jc w:val="both"/>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773BBF" w:rsidRPr="00773BBF" w:rsidRDefault="00773BBF" w:rsidP="00773BBF">
      <w:pPr>
        <w:spacing w:after="0" w:line="240" w:lineRule="auto"/>
        <w:ind w:left="1344"/>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773BBF">
        <w:rPr>
          <w:rFonts w:ascii="Times New Roman" w:eastAsiaTheme="minorEastAsia" w:hAnsi="Times New Roman" w:cs="Times New Roman"/>
          <w:sz w:val="20"/>
          <w:szCs w:val="20"/>
          <w:lang w:eastAsia="ru-RU"/>
        </w:rPr>
        <w:br/>
        <w:t>и иные сведения при необходимости)</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гражданина)</w:t>
            </w:r>
          </w:p>
        </w:tc>
      </w:tr>
    </w:tbl>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Документы приняты</w:t>
      </w:r>
    </w:p>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___ ______________ 20__ г.</w:t>
      </w:r>
    </w:p>
    <w:p w:rsidR="00773BBF" w:rsidRPr="00773BBF" w:rsidRDefault="00773BBF" w:rsidP="00773BBF">
      <w:pPr>
        <w:spacing w:after="0" w:line="240" w:lineRule="auto"/>
        <w:ind w:firstLine="567"/>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both"/>
              <w:rPr>
                <w:rFonts w:ascii="Times New Roman" w:eastAsiaTheme="minorEastAsia" w:hAnsi="Times New Roman" w:cs="Times New Roman"/>
                <w:sz w:val="24"/>
                <w:szCs w:val="24"/>
                <w:lang w:eastAsia="ru-RU"/>
              </w:rPr>
            </w:pPr>
            <w:r w:rsidRPr="00773BBF">
              <w:rPr>
                <w:rFonts w:ascii="Times New Roman" w:eastAsiaTheme="minorEastAsia" w:hAnsi="Times New Roman" w:cs="Times New Roman"/>
                <w:sz w:val="24"/>
                <w:szCs w:val="24"/>
                <w:lang w:eastAsia="ru-RU"/>
              </w:rPr>
              <w:t> </w:t>
            </w:r>
          </w:p>
        </w:tc>
      </w:tr>
      <w:tr w:rsidR="00773BBF" w:rsidRPr="00773BBF" w:rsidTr="00C043C3">
        <w:trPr>
          <w:trHeight w:val="240"/>
        </w:trPr>
        <w:tc>
          <w:tcPr>
            <w:tcW w:w="1967" w:type="pct"/>
            <w:tcMar>
              <w:top w:w="0" w:type="dxa"/>
              <w:left w:w="6" w:type="dxa"/>
              <w:bottom w:w="0" w:type="dxa"/>
              <w:right w:w="6" w:type="dxa"/>
            </w:tcMar>
            <w:hideMark/>
          </w:tcPr>
          <w:p w:rsidR="00773BBF" w:rsidRPr="00773BBF" w:rsidRDefault="00773BBF" w:rsidP="00773BBF">
            <w:pPr>
              <w:spacing w:after="0" w:line="240" w:lineRule="auto"/>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773BBF" w:rsidRPr="00773BBF" w:rsidRDefault="00773BBF" w:rsidP="00773BBF">
            <w:pPr>
              <w:spacing w:after="0" w:line="240" w:lineRule="auto"/>
              <w:jc w:val="center"/>
              <w:rPr>
                <w:rFonts w:ascii="Times New Roman" w:eastAsiaTheme="minorEastAsia" w:hAnsi="Times New Roman" w:cs="Times New Roman"/>
                <w:sz w:val="20"/>
                <w:szCs w:val="20"/>
                <w:lang w:eastAsia="ru-RU"/>
              </w:rPr>
            </w:pPr>
            <w:r w:rsidRPr="00773BBF">
              <w:rPr>
                <w:rFonts w:ascii="Times New Roman" w:eastAsiaTheme="minorEastAsia" w:hAnsi="Times New Roman" w:cs="Times New Roman"/>
                <w:sz w:val="20"/>
                <w:szCs w:val="20"/>
                <w:lang w:eastAsia="ru-RU"/>
              </w:rPr>
              <w:t>(инициалы, фамилия работника, принявшего заявление)</w:t>
            </w:r>
          </w:p>
        </w:tc>
      </w:tr>
    </w:tbl>
    <w:p w:rsidR="00B0697E" w:rsidRDefault="00B0697E">
      <w:bookmarkStart w:id="2" w:name="_GoBack"/>
      <w:bookmarkEnd w:id="2"/>
    </w:p>
    <w:sectPr w:rsidR="00B0697E" w:rsidSect="003269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4"/>
    <w:rsid w:val="000A7AF5"/>
    <w:rsid w:val="0026688B"/>
    <w:rsid w:val="002C5970"/>
    <w:rsid w:val="00302075"/>
    <w:rsid w:val="0030631D"/>
    <w:rsid w:val="00326935"/>
    <w:rsid w:val="0043475B"/>
    <w:rsid w:val="004C7DC2"/>
    <w:rsid w:val="004E6865"/>
    <w:rsid w:val="00532EDD"/>
    <w:rsid w:val="00591555"/>
    <w:rsid w:val="005E0DD4"/>
    <w:rsid w:val="007319D4"/>
    <w:rsid w:val="00773BBF"/>
    <w:rsid w:val="009215EF"/>
    <w:rsid w:val="00B0697E"/>
    <w:rsid w:val="00BA267D"/>
    <w:rsid w:val="00BE7BF2"/>
    <w:rsid w:val="00C305CB"/>
    <w:rsid w:val="00C51678"/>
    <w:rsid w:val="00C706A2"/>
    <w:rsid w:val="00CC0AD4"/>
    <w:rsid w:val="00CC2950"/>
    <w:rsid w:val="00D47230"/>
    <w:rsid w:val="00D86806"/>
    <w:rsid w:val="00DF6AAE"/>
    <w:rsid w:val="00E710D0"/>
    <w:rsid w:val="00F376B0"/>
    <w:rsid w:val="00F6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6DA14-AB55-40C5-90A9-CD747C6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C51678"/>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9215E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215EF"/>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9215EF"/>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215EF"/>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215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15E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215EF"/>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2064">
      <w:bodyDiv w:val="1"/>
      <w:marLeft w:val="0"/>
      <w:marRight w:val="0"/>
      <w:marTop w:val="0"/>
      <w:marBottom w:val="0"/>
      <w:divBdr>
        <w:top w:val="none" w:sz="0" w:space="0" w:color="auto"/>
        <w:left w:val="none" w:sz="0" w:space="0" w:color="auto"/>
        <w:bottom w:val="none" w:sz="0" w:space="0" w:color="auto"/>
        <w:right w:val="none" w:sz="0" w:space="0" w:color="auto"/>
      </w:divBdr>
    </w:div>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606930336">
      <w:bodyDiv w:val="1"/>
      <w:marLeft w:val="0"/>
      <w:marRight w:val="0"/>
      <w:marTop w:val="0"/>
      <w:marBottom w:val="0"/>
      <w:divBdr>
        <w:top w:val="none" w:sz="0" w:space="0" w:color="auto"/>
        <w:left w:val="none" w:sz="0" w:space="0" w:color="auto"/>
        <w:bottom w:val="none" w:sz="0" w:space="0" w:color="auto"/>
        <w:right w:val="none" w:sz="0" w:space="0" w:color="auto"/>
      </w:divBdr>
    </w:div>
    <w:div w:id="16808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3654</Words>
  <Characters>20829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cp:lastPrinted>2020-11-10T06:29:00Z</cp:lastPrinted>
  <dcterms:created xsi:type="dcterms:W3CDTF">2023-08-16T12:56:00Z</dcterms:created>
  <dcterms:modified xsi:type="dcterms:W3CDTF">2025-01-15T07:44:00Z</dcterms:modified>
</cp:coreProperties>
</file>