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A7" w:rsidRPr="003D4923" w:rsidRDefault="00125FA7" w:rsidP="00125F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D4923">
        <w:rPr>
          <w:rFonts w:ascii="Times New Roman" w:hAnsi="Times New Roman" w:cs="Times New Roman"/>
          <w:sz w:val="30"/>
          <w:szCs w:val="30"/>
        </w:rPr>
        <w:t>Прокуратурой Витебского района проведен мониторинг информации, размещенной</w:t>
      </w:r>
      <w:bookmarkStart w:id="0" w:name="_Hlk90202941"/>
      <w:r w:rsidRPr="003D4923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>
        <w:rPr>
          <w:rFonts w:ascii="Times New Roman" w:hAnsi="Times New Roman" w:cs="Times New Roman"/>
          <w:sz w:val="30"/>
          <w:szCs w:val="30"/>
        </w:rPr>
        <w:t>Telegram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-канале </w:t>
      </w:r>
      <w:r>
        <w:rPr>
          <w:rFonts w:ascii="Times New Roman" w:hAnsi="Times New Roman" w:cs="Times New Roman"/>
          <w:b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  <w:lang w:val="en-US"/>
        </w:rPr>
        <w:t>Reborn</w:t>
      </w:r>
      <w:r w:rsidRPr="006734D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B</w:t>
      </w:r>
      <w:r>
        <w:rPr>
          <w:rFonts w:ascii="Times New Roman" w:hAnsi="Times New Roman" w:cs="Times New Roman"/>
          <w:b/>
          <w:sz w:val="30"/>
          <w:szCs w:val="30"/>
        </w:rPr>
        <w:t>»</w:t>
      </w:r>
      <w:r w:rsidRPr="003D4923">
        <w:rPr>
          <w:rFonts w:ascii="Times New Roman" w:hAnsi="Times New Roman" w:cs="Times New Roman"/>
          <w:sz w:val="30"/>
          <w:szCs w:val="30"/>
        </w:rPr>
        <w:t>,</w:t>
      </w:r>
      <w:bookmarkEnd w:id="0"/>
      <w:r w:rsidRPr="003D4923">
        <w:rPr>
          <w:rFonts w:ascii="Times New Roman" w:hAnsi="Times New Roman" w:cs="Times New Roman"/>
          <w:sz w:val="30"/>
          <w:szCs w:val="30"/>
        </w:rPr>
        <w:t xml:space="preserve"> на предмет выявления нарушений законодательства в области противодействия экстремизму. </w:t>
      </w:r>
    </w:p>
    <w:p w:rsidR="00125FA7" w:rsidRDefault="00125FA7" w:rsidP="00125F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Установлено, что информационная продукция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Telegram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-канала </w:t>
      </w:r>
      <w:r>
        <w:rPr>
          <w:rFonts w:ascii="Times New Roman" w:hAnsi="Times New Roman" w:cs="Times New Roman"/>
          <w:b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  <w:lang w:val="en-US"/>
        </w:rPr>
        <w:t>Reborn</w:t>
      </w:r>
      <w:r w:rsidRPr="006734D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B</w:t>
      </w:r>
      <w:r>
        <w:rPr>
          <w:rFonts w:ascii="Times New Roman" w:hAnsi="Times New Roman" w:cs="Times New Roman"/>
          <w:b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направлена на содействие осуществлению экстремистской деятельности, прохождение обучения или иной подготовки для участия в такой деятельности; воспрепятствование законной деятельности государственных органов, а также законной деятельности должностных лиц этих органов, совершенное с применением насилия, угрозы его применения </w:t>
      </w:r>
    </w:p>
    <w:p w:rsidR="00125FA7" w:rsidRPr="003D4923" w:rsidRDefault="00125FA7" w:rsidP="00125F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результатам мониторинга прокуратура района направила заявление в суд о признании информационной продукции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Telegram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-канала </w:t>
      </w:r>
      <w:r>
        <w:rPr>
          <w:rFonts w:ascii="Times New Roman" w:hAnsi="Times New Roman" w:cs="Times New Roman"/>
          <w:b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  <w:lang w:val="en-US"/>
        </w:rPr>
        <w:t>Reborn</w:t>
      </w:r>
      <w:r w:rsidRPr="006734D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B</w:t>
      </w:r>
      <w:r>
        <w:rPr>
          <w:rFonts w:ascii="Times New Roman" w:hAnsi="Times New Roman" w:cs="Times New Roman"/>
          <w:b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D4923">
        <w:rPr>
          <w:rFonts w:ascii="Times New Roman" w:hAnsi="Times New Roman" w:cs="Times New Roman"/>
          <w:sz w:val="30"/>
          <w:szCs w:val="30"/>
        </w:rPr>
        <w:t>экстремистскими материалами.</w:t>
      </w:r>
      <w:r>
        <w:rPr>
          <w:rFonts w:ascii="Times New Roman" w:hAnsi="Times New Roman" w:cs="Times New Roman"/>
          <w:sz w:val="30"/>
          <w:szCs w:val="30"/>
        </w:rPr>
        <w:t xml:space="preserve"> Решением суда Витебского района от 19.07.2022 заявленные требования удовлетворены в полном объеме. </w:t>
      </w:r>
    </w:p>
    <w:p w:rsidR="00125FA7" w:rsidRDefault="00125FA7" w:rsidP="00125FA7">
      <w:pPr>
        <w:spacing w:after="0" w:line="240" w:lineRule="auto"/>
        <w:ind w:firstLine="709"/>
        <w:contextualSpacing/>
        <w:jc w:val="both"/>
      </w:pPr>
    </w:p>
    <w:p w:rsidR="00125FA7" w:rsidRPr="00782DFB" w:rsidRDefault="00125FA7" w:rsidP="00125FA7">
      <w:pPr>
        <w:spacing w:after="0" w:line="280" w:lineRule="exact"/>
        <w:contextualSpacing/>
        <w:rPr>
          <w:rFonts w:ascii="Times New Roman" w:hAnsi="Times New Roman" w:cs="Times New Roman"/>
          <w:sz w:val="30"/>
          <w:szCs w:val="30"/>
        </w:rPr>
      </w:pPr>
      <w:r w:rsidRPr="00782DFB">
        <w:rPr>
          <w:rFonts w:ascii="Times New Roman" w:hAnsi="Times New Roman" w:cs="Times New Roman"/>
          <w:sz w:val="30"/>
          <w:szCs w:val="30"/>
        </w:rPr>
        <w:t>Старший помощник прокурора района</w:t>
      </w:r>
    </w:p>
    <w:p w:rsidR="00125FA7" w:rsidRDefault="00125FA7" w:rsidP="00125FA7">
      <w:pPr>
        <w:spacing w:after="0" w:line="280" w:lineRule="exact"/>
        <w:contextualSpacing/>
        <w:rPr>
          <w:rFonts w:ascii="Times New Roman" w:hAnsi="Times New Roman" w:cs="Times New Roman"/>
          <w:sz w:val="30"/>
          <w:szCs w:val="30"/>
        </w:rPr>
      </w:pPr>
      <w:r w:rsidRPr="00782DFB">
        <w:rPr>
          <w:rFonts w:ascii="Times New Roman" w:hAnsi="Times New Roman" w:cs="Times New Roman"/>
          <w:sz w:val="30"/>
          <w:szCs w:val="30"/>
        </w:rPr>
        <w:t xml:space="preserve">младший </w:t>
      </w:r>
      <w:r>
        <w:rPr>
          <w:rFonts w:ascii="Times New Roman" w:hAnsi="Times New Roman" w:cs="Times New Roman"/>
          <w:sz w:val="30"/>
          <w:szCs w:val="30"/>
        </w:rPr>
        <w:t>советник юстиции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782DFB">
        <w:rPr>
          <w:rFonts w:ascii="Times New Roman" w:hAnsi="Times New Roman" w:cs="Times New Roman"/>
          <w:sz w:val="30"/>
          <w:szCs w:val="30"/>
        </w:rPr>
        <w:tab/>
        <w:t>Н.А. Борисенко</w:t>
      </w:r>
    </w:p>
    <w:p w:rsidR="00125FA7" w:rsidRDefault="00125FA7" w:rsidP="00125FA7">
      <w:pPr>
        <w:spacing w:after="0" w:line="280" w:lineRule="exact"/>
        <w:contextualSpacing/>
        <w:rPr>
          <w:rFonts w:ascii="Times New Roman" w:hAnsi="Times New Roman" w:cs="Times New Roman"/>
          <w:sz w:val="30"/>
          <w:szCs w:val="30"/>
        </w:rPr>
      </w:pPr>
      <w:r w:rsidRPr="00782DF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25FA7" w:rsidRPr="00782DFB" w:rsidRDefault="00125FA7" w:rsidP="00125FA7">
      <w:pPr>
        <w:spacing w:after="0" w:line="280" w:lineRule="exact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10.08.2022</w:t>
      </w:r>
    </w:p>
    <w:p w:rsidR="00125FA7" w:rsidRDefault="00125FA7" w:rsidP="00125FA7">
      <w:pPr>
        <w:jc w:val="both"/>
      </w:pPr>
    </w:p>
    <w:p w:rsidR="0010231A" w:rsidRDefault="0010231A">
      <w:bookmarkStart w:id="1" w:name="_GoBack"/>
      <w:bookmarkEnd w:id="1"/>
    </w:p>
    <w:sectPr w:rsidR="0010231A" w:rsidSect="00A30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A7"/>
    <w:rsid w:val="0010231A"/>
    <w:rsid w:val="00125FA7"/>
    <w:rsid w:val="001E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BB101-2196-4A05-A023-3340ADF9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F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>SPecialiST RePack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Наталья Александровна</dc:creator>
  <cp:keywords/>
  <dc:description/>
  <cp:lastModifiedBy>Борисенко Наталья Александровна</cp:lastModifiedBy>
  <cp:revision>1</cp:revision>
  <dcterms:created xsi:type="dcterms:W3CDTF">2022-08-09T06:34:00Z</dcterms:created>
  <dcterms:modified xsi:type="dcterms:W3CDTF">2022-08-09T06:34:00Z</dcterms:modified>
</cp:coreProperties>
</file>