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5070"/>
        <w:gridCol w:w="6018"/>
      </w:tblGrid>
      <w:tr w:rsidR="00601F72">
        <w:trPr>
          <w:trHeight w:val="537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01F72" w:rsidRDefault="007A7AF3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 xml:space="preserve">Выдача даведкі аб памеры пачасовых плацяжоў у пакрыццё шкоды, прычыненай жыццю або здароўю фізічнай асобы, не звязанага з выкананнем ім працоўных абавязкаў, прызначаных у сувязі з ліквідацыяй юрыдычнай асобы або спыненнем дзейнасці індывідуальнага </w:t>
            </w:r>
            <w:r>
              <w:rPr>
                <w:b/>
                <w:color w:val="0070C0"/>
                <w:sz w:val="32"/>
                <w:szCs w:val="32"/>
              </w:rPr>
              <w:t>прадпрымальніка, адказных за шкоду, з прычыны прызнання іх банкрутамі</w:t>
            </w:r>
          </w:p>
        </w:tc>
      </w:tr>
      <w:tr w:rsidR="00601F72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01F72" w:rsidRDefault="007A7AF3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2.42.</w:t>
            </w:r>
          </w:p>
        </w:tc>
      </w:tr>
      <w:tr w:rsidR="00601F72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01F72" w:rsidRDefault="007A7AF3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601F72" w:rsidRDefault="007A7AF3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601F72" w:rsidRDefault="007A7AF3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</w:t>
            </w:r>
            <w:r>
              <w:rPr>
                <w:sz w:val="30"/>
                <w:szCs w:val="30"/>
              </w:rPr>
              <w:t>іі, 3, каб.8, тэлефон: 8 (0212) 67 61 41, 142</w:t>
            </w:r>
          </w:p>
          <w:p w:rsidR="00601F72" w:rsidRDefault="00601F72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601F72" w:rsidRDefault="007A7AF3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601F72" w:rsidRDefault="007A7AF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601F72" w:rsidRDefault="007A7AF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601F72" w:rsidRDefault="007A7AF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601F72" w:rsidRDefault="007A7AF3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601F72" w:rsidRDefault="007A7AF3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або</w:t>
            </w:r>
          </w:p>
          <w:p w:rsidR="00601F72" w:rsidRDefault="007A7AF3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Ўпраўленне па працы, занятасці і сацыяльнай абароне райвыканкама</w:t>
            </w:r>
          </w:p>
          <w:p w:rsidR="00601F72" w:rsidRDefault="007A7AF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Віцебск вул. Камсамольская, 16</w:t>
            </w:r>
          </w:p>
          <w:p w:rsidR="00601F72" w:rsidRDefault="007A7AF3">
            <w:pPr>
              <w:widowControl w:val="0"/>
              <w:autoSpaceDE w:val="0"/>
              <w:ind w:left="-191" w:firstLine="130"/>
              <w:jc w:val="center"/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Рэжым працы </w:t>
            </w:r>
            <w:r>
              <w:rPr>
                <w:b/>
                <w:bCs/>
                <w:sz w:val="30"/>
                <w:szCs w:val="30"/>
              </w:rPr>
              <w:t>і графік прыёму зацікаўленых асоб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  <w:p w:rsidR="00601F72" w:rsidRDefault="007A7AF3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штодня з 8.00 да 17.00</w:t>
            </w:r>
          </w:p>
          <w:p w:rsidR="00601F72" w:rsidRDefault="007A7AF3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абедзенны перапынак з 13.00 да 14.00</w:t>
            </w:r>
          </w:p>
          <w:p w:rsidR="00601F72" w:rsidRDefault="007A7AF3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субота, нядзеля – выхадны</w:t>
            </w:r>
          </w:p>
        </w:tc>
      </w:tr>
      <w:tr w:rsidR="00601F72">
        <w:trPr>
          <w:trHeight w:val="1049"/>
        </w:trPr>
        <w:tc>
          <w:tcPr>
            <w:tcW w:w="50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Дакументы і (або) </w:t>
            </w:r>
            <w:r>
              <w:rPr>
                <w:color w:val="000000"/>
                <w:sz w:val="30"/>
                <w:szCs w:val="30"/>
              </w:rPr>
              <w:t>звесткі, якія прадстаўляюцца грамадзянінам для ажыццяўлення адміністрацыйнай працэдуры -</w:t>
            </w:r>
          </w:p>
        </w:tc>
        <w:tc>
          <w:tcPr>
            <w:tcW w:w="6018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пашпарт або іншы дакумент, які сведчыць асобу</w:t>
            </w:r>
            <w:r>
              <w:rPr>
                <w:b/>
                <w:i/>
                <w:sz w:val="30"/>
                <w:szCs w:val="30"/>
              </w:rPr>
              <w:br/>
            </w:r>
            <w:r>
              <w:rPr>
                <w:b/>
                <w:i/>
                <w:sz w:val="30"/>
                <w:szCs w:val="30"/>
              </w:rPr>
              <w:br/>
            </w:r>
            <w:r>
              <w:rPr>
                <w:b/>
                <w:i/>
                <w:sz w:val="30"/>
                <w:szCs w:val="30"/>
              </w:rPr>
              <w:br/>
            </w:r>
          </w:p>
        </w:tc>
      </w:tr>
      <w:tr w:rsidR="00601F72">
        <w:trPr>
          <w:trHeight w:val="1049"/>
        </w:trPr>
        <w:tc>
          <w:tcPr>
            <w:tcW w:w="50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300" w:lineRule="exact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018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-</w:t>
            </w:r>
          </w:p>
        </w:tc>
      </w:tr>
      <w:tr w:rsidR="00601F72">
        <w:trPr>
          <w:trHeight w:val="1346"/>
        </w:trPr>
        <w:tc>
          <w:tcPr>
            <w:tcW w:w="50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300" w:lineRule="exact"/>
            </w:pPr>
            <w:r>
              <w:rPr>
                <w:sz w:val="30"/>
                <w:szCs w:val="30"/>
              </w:rPr>
              <w:t xml:space="preserve">Памер платы, якая спаганяецца пры ажыццяўленні </w:t>
            </w:r>
            <w:r>
              <w:rPr>
                <w:sz w:val="30"/>
                <w:szCs w:val="30"/>
              </w:rPr>
              <w:t>адміністрацыйнай працэдуры</w:t>
            </w:r>
          </w:p>
        </w:tc>
        <w:tc>
          <w:tcPr>
            <w:tcW w:w="601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601F72">
        <w:trPr>
          <w:trHeight w:val="385"/>
        </w:trPr>
        <w:tc>
          <w:tcPr>
            <w:tcW w:w="50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Максімальны тэрмін ажыццяўлення адміністрацыйнай працэдуры</w:t>
            </w:r>
          </w:p>
        </w:tc>
        <w:tc>
          <w:tcPr>
            <w:tcW w:w="601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240" w:lineRule="exact"/>
            </w:pPr>
            <w:r>
              <w:rPr>
                <w:i/>
                <w:sz w:val="30"/>
                <w:szCs w:val="30"/>
              </w:rPr>
              <w:t xml:space="preserve">ў дзень звароту </w:t>
            </w:r>
          </w:p>
        </w:tc>
      </w:tr>
      <w:tr w:rsidR="00601F72">
        <w:trPr>
          <w:trHeight w:val="385"/>
        </w:trPr>
        <w:tc>
          <w:tcPr>
            <w:tcW w:w="50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300" w:lineRule="exact"/>
            </w:pPr>
            <w:r>
              <w:rPr>
                <w:sz w:val="30"/>
                <w:szCs w:val="30"/>
              </w:rPr>
              <w:t>Тэрмін дзеяння даведкі, іншага дакумента (рашэння), якія выдаюцца (прымаецца) пры ажыццяўленні адміністрацыйнай працэдуры</w:t>
            </w:r>
          </w:p>
        </w:tc>
        <w:tc>
          <w:tcPr>
            <w:tcW w:w="601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1F72" w:rsidRDefault="007A7AF3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601F72" w:rsidRDefault="00601F72"/>
    <w:sectPr w:rsidR="00601F72">
      <w:headerReference w:type="default" r:id="rId7"/>
      <w:headerReference w:type="first" r:id="rId8"/>
      <w:pgSz w:w="11906" w:h="16838"/>
      <w:pgMar w:top="1134" w:right="386" w:bottom="1134" w:left="540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7AF3">
      <w:r>
        <w:separator/>
      </w:r>
    </w:p>
  </w:endnote>
  <w:endnote w:type="continuationSeparator" w:id="0">
    <w:p w:rsidR="00000000" w:rsidRDefault="007A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7AF3">
      <w:r>
        <w:separator/>
      </w:r>
    </w:p>
  </w:footnote>
  <w:footnote w:type="continuationSeparator" w:id="0">
    <w:p w:rsidR="00000000" w:rsidRDefault="007A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72" w:rsidRDefault="007A7AF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01F72" w:rsidRDefault="007A7AF3">
                          <w:pPr>
                            <w:pStyle w:val="a7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.5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72" w:rsidRDefault="00601F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68FC"/>
    <w:multiLevelType w:val="multilevel"/>
    <w:tmpl w:val="AE826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72"/>
    <w:rsid w:val="00601F72"/>
    <w:rsid w:val="007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97C7E0-8524-470D-8904-C73650D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</vt:lpstr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2025-02-06T16:48:00Z</dcterms:created>
  <dcterms:modified xsi:type="dcterms:W3CDTF">2025-02-06T16:48:00Z</dcterms:modified>
  <dc:language>en-US</dc:language>
</cp:coreProperties>
</file>