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7EAF9"/>
  <w:body>
    <w:p w:rsidR="00307B57" w:rsidRPr="00D40C28" w:rsidRDefault="00484EE3" w:rsidP="00484EE3">
      <w:pPr>
        <w:spacing w:before="240" w:after="0" w:line="240" w:lineRule="auto"/>
        <w:ind w:right="140"/>
        <w:jc w:val="right"/>
        <w:rPr>
          <w:rFonts w:ascii="Bookman Old Style" w:hAnsi="Bookman Old Style" w:cs="Aharoni"/>
          <w:b/>
          <w:color w:val="990033"/>
          <w:spacing w:val="10"/>
          <w:sz w:val="60"/>
          <w:szCs w:val="60"/>
        </w:rPr>
      </w:pPr>
      <w:r w:rsidRPr="00B7427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53FC512" wp14:editId="5A7821F3">
            <wp:simplePos x="0" y="0"/>
            <wp:positionH relativeFrom="margin">
              <wp:posOffset>79680</wp:posOffset>
            </wp:positionH>
            <wp:positionV relativeFrom="paragraph">
              <wp:posOffset>222926</wp:posOffset>
            </wp:positionV>
            <wp:extent cx="1919874" cy="2066306"/>
            <wp:effectExtent l="0" t="0" r="4445" b="0"/>
            <wp:wrapNone/>
            <wp:docPr id="1" name="Рисунок 4" descr="Следственный комитет Республики Белару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едственный комитет Республики Белару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874" cy="206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229">
        <w:rPr>
          <w:rFonts w:ascii="Bookman Old Style" w:hAnsi="Bookman Old Style" w:cs="Aharoni"/>
          <w:b/>
          <w:i/>
          <w:color w:val="990033"/>
          <w:spacing w:val="10"/>
          <w:sz w:val="72"/>
        </w:rPr>
        <w:t xml:space="preserve"> </w:t>
      </w:r>
      <w:r w:rsidR="00307B57">
        <w:rPr>
          <w:rFonts w:ascii="Bookman Old Style" w:hAnsi="Bookman Old Style" w:cs="Aharoni"/>
          <w:b/>
          <w:i/>
          <w:color w:val="990033"/>
          <w:spacing w:val="10"/>
          <w:sz w:val="72"/>
        </w:rPr>
        <w:tab/>
      </w:r>
      <w:r w:rsidR="00307B57">
        <w:rPr>
          <w:rFonts w:ascii="Bookman Old Style" w:hAnsi="Bookman Old Style" w:cs="Aharoni"/>
          <w:b/>
          <w:i/>
          <w:color w:val="990033"/>
          <w:spacing w:val="10"/>
          <w:sz w:val="72"/>
        </w:rPr>
        <w:tab/>
      </w:r>
      <w:r w:rsidR="00307B57">
        <w:rPr>
          <w:rFonts w:ascii="Bookman Old Style" w:hAnsi="Bookman Old Style" w:cs="Aharoni"/>
          <w:b/>
          <w:i/>
          <w:color w:val="990033"/>
          <w:spacing w:val="10"/>
          <w:sz w:val="72"/>
        </w:rPr>
        <w:tab/>
      </w:r>
      <w:r w:rsidR="00307B57">
        <w:rPr>
          <w:rFonts w:ascii="Bookman Old Style" w:hAnsi="Bookman Old Style" w:cs="Aharoni"/>
          <w:b/>
          <w:i/>
          <w:color w:val="990033"/>
          <w:spacing w:val="10"/>
          <w:sz w:val="72"/>
        </w:rPr>
        <w:tab/>
      </w:r>
      <w:r w:rsidR="00307B57" w:rsidRPr="00D40C28">
        <w:rPr>
          <w:rFonts w:ascii="Bookman Old Style" w:hAnsi="Bookman Old Style" w:cs="Aharoni"/>
          <w:b/>
          <w:color w:val="990033"/>
          <w:spacing w:val="10"/>
          <w:sz w:val="60"/>
          <w:szCs w:val="60"/>
        </w:rPr>
        <w:t>АБИТУРИЕНТУ</w:t>
      </w:r>
    </w:p>
    <w:p w:rsidR="00D513BE" w:rsidRDefault="00BA22FA" w:rsidP="00D40C28">
      <w:pPr>
        <w:spacing w:after="0" w:line="240" w:lineRule="auto"/>
        <w:ind w:left="6372" w:right="140" w:firstLine="708"/>
        <w:jc w:val="center"/>
        <w:rPr>
          <w:rFonts w:ascii="Bookman Old Style" w:hAnsi="Bookman Old Style" w:cs="Aharoni"/>
          <w:b/>
          <w:i/>
          <w:color w:val="990033"/>
          <w:spacing w:val="10"/>
          <w:sz w:val="72"/>
        </w:rPr>
      </w:pPr>
      <w:r w:rsidRPr="00D40C28">
        <w:rPr>
          <w:rFonts w:ascii="Bookman Old Style" w:hAnsi="Bookman Old Style" w:cs="Aharoni"/>
          <w:b/>
          <w:color w:val="990033"/>
          <w:spacing w:val="10"/>
          <w:sz w:val="60"/>
          <w:szCs w:val="60"/>
        </w:rPr>
        <w:t>202</w:t>
      </w:r>
      <w:r w:rsidR="00A434E1" w:rsidRPr="00D40C28">
        <w:rPr>
          <w:rFonts w:ascii="Bookman Old Style" w:hAnsi="Bookman Old Style" w:cs="Aharoni"/>
          <w:b/>
          <w:color w:val="990033"/>
          <w:spacing w:val="10"/>
          <w:sz w:val="60"/>
          <w:szCs w:val="60"/>
        </w:rPr>
        <w:t>5</w:t>
      </w:r>
    </w:p>
    <w:p w:rsidR="00D60817" w:rsidRDefault="00D60817" w:rsidP="00957A94">
      <w:pPr>
        <w:spacing w:after="0" w:line="280" w:lineRule="exact"/>
        <w:ind w:left="2410"/>
        <w:jc w:val="center"/>
        <w:rPr>
          <w:rFonts w:ascii="Times New Roman" w:hAnsi="Times New Roman" w:cs="Times New Roman"/>
          <w:b/>
          <w:color w:val="00487E"/>
          <w:sz w:val="48"/>
          <w:szCs w:val="36"/>
        </w:rPr>
      </w:pPr>
    </w:p>
    <w:p w:rsidR="00307B57" w:rsidRPr="005E3C83" w:rsidRDefault="00D60817" w:rsidP="00307B57">
      <w:pPr>
        <w:spacing w:after="0" w:line="400" w:lineRule="exact"/>
        <w:ind w:left="2410"/>
        <w:jc w:val="center"/>
        <w:rPr>
          <w:rFonts w:ascii="Times New Roman" w:hAnsi="Times New Roman" w:cs="Times New Roman"/>
          <w:b/>
          <w:color w:val="00487E"/>
          <w:sz w:val="48"/>
          <w:szCs w:val="36"/>
        </w:rPr>
      </w:pPr>
      <w:r>
        <w:rPr>
          <w:rFonts w:ascii="Times New Roman" w:hAnsi="Times New Roman" w:cs="Times New Roman"/>
          <w:b/>
          <w:color w:val="00487E"/>
          <w:sz w:val="48"/>
          <w:szCs w:val="36"/>
        </w:rPr>
        <w:t>Витебский районный отдел</w:t>
      </w:r>
      <w:r w:rsidR="00BA22FA" w:rsidRPr="005E3C83">
        <w:rPr>
          <w:rFonts w:ascii="Times New Roman" w:hAnsi="Times New Roman" w:cs="Times New Roman"/>
          <w:b/>
          <w:color w:val="00487E"/>
          <w:sz w:val="48"/>
          <w:szCs w:val="36"/>
        </w:rPr>
        <w:t xml:space="preserve"> </w:t>
      </w:r>
    </w:p>
    <w:p w:rsidR="00307B57" w:rsidRPr="005E3C83" w:rsidRDefault="00BA22FA" w:rsidP="00307B57">
      <w:pPr>
        <w:spacing w:after="0" w:line="400" w:lineRule="exact"/>
        <w:ind w:left="2410"/>
        <w:jc w:val="center"/>
        <w:rPr>
          <w:rFonts w:ascii="Times New Roman" w:hAnsi="Times New Roman" w:cs="Times New Roman"/>
          <w:b/>
          <w:color w:val="00487E"/>
          <w:sz w:val="48"/>
          <w:szCs w:val="36"/>
        </w:rPr>
      </w:pPr>
      <w:r w:rsidRPr="005E3C83">
        <w:rPr>
          <w:rFonts w:ascii="Times New Roman" w:hAnsi="Times New Roman" w:cs="Times New Roman"/>
          <w:b/>
          <w:color w:val="00487E"/>
          <w:sz w:val="48"/>
          <w:szCs w:val="36"/>
        </w:rPr>
        <w:t>Следственного комитета</w:t>
      </w:r>
    </w:p>
    <w:p w:rsidR="00307B57" w:rsidRPr="005E3C83" w:rsidRDefault="00307B57" w:rsidP="00957A94">
      <w:pPr>
        <w:spacing w:after="0" w:line="160" w:lineRule="exact"/>
        <w:ind w:left="2410"/>
        <w:jc w:val="center"/>
        <w:rPr>
          <w:rFonts w:ascii="Times New Roman" w:hAnsi="Times New Roman" w:cs="Times New Roman"/>
          <w:b/>
          <w:color w:val="13558B"/>
          <w:sz w:val="28"/>
          <w:szCs w:val="36"/>
        </w:rPr>
      </w:pPr>
    </w:p>
    <w:p w:rsidR="00193EE0" w:rsidRDefault="005E3C83" w:rsidP="00484EE3">
      <w:pPr>
        <w:tabs>
          <w:tab w:val="left" w:pos="4440"/>
        </w:tabs>
        <w:spacing w:after="0" w:line="240" w:lineRule="auto"/>
        <w:ind w:left="142" w:right="140"/>
        <w:jc w:val="both"/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</w:pPr>
      <w:r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                                          </w:t>
      </w:r>
    </w:p>
    <w:p w:rsidR="00BA22FA" w:rsidRPr="005E3C83" w:rsidRDefault="00193EE0" w:rsidP="00484EE3">
      <w:pPr>
        <w:tabs>
          <w:tab w:val="left" w:pos="4440"/>
        </w:tabs>
        <w:spacing w:after="0" w:line="240" w:lineRule="auto"/>
        <w:ind w:left="142" w:right="140"/>
        <w:jc w:val="both"/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                              </w:t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>Приглашает юношей, которым в 202</w:t>
      </w:r>
      <w:r w:rsidR="00A434E1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>5</w:t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 году исполняется (либо исполнилось) 17 лет, получающих</w:t>
      </w:r>
      <w:r w:rsidR="00130667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 (имеющих) </w:t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>в 202</w:t>
      </w:r>
      <w:r w:rsidR="00A434E1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>5</w:t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 году общее среднее, профессионально-техническое либо</w:t>
      </w:r>
      <w:r w:rsidR="00130667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 </w:t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>среднее специальное образование</w:t>
      </w:r>
      <w:r w:rsidR="00130667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, не имеющих противопоказаний по состоянию здоровья, </w:t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для поступления </w:t>
      </w:r>
      <w:r w:rsid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br/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на </w:t>
      </w:r>
      <w:r w:rsidR="00BA22FA" w:rsidRPr="00957A94">
        <w:rPr>
          <w:rFonts w:ascii="Times New Roman" w:hAnsi="Times New Roman" w:cs="Times New Roman"/>
          <w:b/>
          <w:color w:val="00487E"/>
          <w:sz w:val="40"/>
          <w:szCs w:val="40"/>
        </w:rPr>
        <w:t>СЛЕДСТВЕННО – ЭКСПЕРТНЫЙ ФАКУЛЬТЕТ</w:t>
      </w:r>
      <w:r w:rsidR="00BA22FA" w:rsidRPr="005E3C83">
        <w:rPr>
          <w:rFonts w:ascii="Times New Roman" w:hAnsi="Times New Roman" w:cs="Times New Roman"/>
          <w:b/>
          <w:color w:val="0070C0"/>
          <w:sz w:val="44"/>
          <w:szCs w:val="34"/>
        </w:rPr>
        <w:t xml:space="preserve"> </w:t>
      </w:r>
      <w:r w:rsid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br/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в </w:t>
      </w:r>
      <w:r w:rsidR="005E3C83" w:rsidRPr="00957A94">
        <w:rPr>
          <w:rFonts w:ascii="Times New Roman" w:hAnsi="Times New Roman" w:cs="Times New Roman"/>
          <w:b/>
          <w:color w:val="171717" w:themeColor="background2" w:themeShade="1A"/>
          <w:sz w:val="40"/>
          <w:szCs w:val="40"/>
          <w:u w:val="single" w:color="13558B"/>
        </w:rPr>
        <w:t>УО</w:t>
      </w:r>
      <w:r w:rsidR="00BA22FA" w:rsidRPr="00957A94">
        <w:rPr>
          <w:rFonts w:ascii="Times New Roman" w:hAnsi="Times New Roman" w:cs="Times New Roman"/>
          <w:b/>
          <w:color w:val="171717" w:themeColor="background2" w:themeShade="1A"/>
          <w:sz w:val="40"/>
          <w:szCs w:val="40"/>
          <w:u w:val="single" w:color="13558B"/>
        </w:rPr>
        <w:t xml:space="preserve"> «Академия М</w:t>
      </w:r>
      <w:r w:rsidR="005E3C83" w:rsidRPr="00957A94">
        <w:rPr>
          <w:rFonts w:ascii="Times New Roman" w:hAnsi="Times New Roman" w:cs="Times New Roman"/>
          <w:b/>
          <w:color w:val="171717" w:themeColor="background2" w:themeShade="1A"/>
          <w:sz w:val="40"/>
          <w:szCs w:val="40"/>
          <w:u w:val="single" w:color="13558B"/>
        </w:rPr>
        <w:t>ВД</w:t>
      </w:r>
      <w:r w:rsidR="00BA22FA" w:rsidRPr="00957A94">
        <w:rPr>
          <w:rFonts w:ascii="Times New Roman" w:hAnsi="Times New Roman" w:cs="Times New Roman"/>
          <w:b/>
          <w:color w:val="171717" w:themeColor="background2" w:themeShade="1A"/>
          <w:sz w:val="40"/>
          <w:szCs w:val="40"/>
          <w:u w:val="single" w:color="13558B"/>
        </w:rPr>
        <w:t xml:space="preserve"> Республики Беларусь»</w:t>
      </w:r>
      <w:r w:rsidR="00BA22FA" w:rsidRPr="00D34249">
        <w:rPr>
          <w:rFonts w:ascii="Times New Roman" w:hAnsi="Times New Roman" w:cs="Times New Roman"/>
          <w:b/>
          <w:color w:val="171717" w:themeColor="background2" w:themeShade="1A"/>
          <w:sz w:val="52"/>
          <w:szCs w:val="34"/>
        </w:rPr>
        <w:t xml:space="preserve"> </w:t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>на специальность «Правоведение» со специализацией «Судебно-прокурорско-следственная деятельность», квалификаци</w:t>
      </w:r>
      <w:r w:rsid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>я</w:t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 «Юрист» </w:t>
      </w:r>
      <w:r w:rsid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br/>
        <w:t xml:space="preserve">с последующим </w:t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прохождением службы в подразделениях </w:t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48"/>
          <w:szCs w:val="34"/>
        </w:rPr>
        <w:t>Следственного комитета Республики Беларусь</w:t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>.</w:t>
      </w:r>
    </w:p>
    <w:p w:rsidR="00546229" w:rsidRDefault="00546229" w:rsidP="00957A94">
      <w:pPr>
        <w:tabs>
          <w:tab w:val="left" w:pos="4440"/>
        </w:tabs>
        <w:spacing w:after="0" w:line="100" w:lineRule="exact"/>
        <w:ind w:left="142"/>
        <w:jc w:val="both"/>
        <w:rPr>
          <w:noProof/>
          <w:lang w:eastAsia="ru-RU"/>
        </w:rPr>
      </w:pPr>
    </w:p>
    <w:p w:rsidR="00D34249" w:rsidRPr="00D34249" w:rsidRDefault="00546229" w:rsidP="00484EE3">
      <w:pPr>
        <w:tabs>
          <w:tab w:val="left" w:pos="4440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4021456</wp:posOffset>
            </wp:positionH>
            <wp:positionV relativeFrom="paragraph">
              <wp:posOffset>177800</wp:posOffset>
            </wp:positionV>
            <wp:extent cx="2743200" cy="1666688"/>
            <wp:effectExtent l="0" t="0" r="0" b="0"/>
            <wp:wrapNone/>
            <wp:docPr id="5" name="Рисунок 5" descr="G:\академия\000012_22d5877f664a073120383243c42a38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академия\000012_22d5877f664a073120383243c42a384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30"/>
                    <a:stretch/>
                  </pic:blipFill>
                  <pic:spPr bwMode="auto">
                    <a:xfrm>
                      <a:off x="0" y="0"/>
                      <a:ext cx="2743508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2FA" w:rsidRPr="00D34249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Абитуриенты зачисляются на дневную </w:t>
      </w:r>
    </w:p>
    <w:p w:rsidR="00957A94" w:rsidRDefault="00BA22FA" w:rsidP="00484EE3">
      <w:pPr>
        <w:tabs>
          <w:tab w:val="left" w:pos="4440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</w:pPr>
      <w:r w:rsidRPr="00D34249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форму обучения </w:t>
      </w:r>
      <w:r w:rsidR="00957A94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>на основе общей суммы</w:t>
      </w:r>
    </w:p>
    <w:p w:rsidR="005E3C83" w:rsidRPr="00D34249" w:rsidRDefault="00957A94" w:rsidP="00484EE3">
      <w:pPr>
        <w:tabs>
          <w:tab w:val="left" w:pos="4440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баллов </w:t>
      </w:r>
      <w:r w:rsidR="00BA22FA" w:rsidRPr="00D34249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>по результатам</w:t>
      </w:r>
      <w:r w:rsidR="005E3C83" w:rsidRPr="00D34249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: </w:t>
      </w:r>
    </w:p>
    <w:p w:rsidR="005E3C83" w:rsidRPr="00FD3AD7" w:rsidRDefault="005E3C83" w:rsidP="00484EE3">
      <w:pPr>
        <w:tabs>
          <w:tab w:val="left" w:pos="4440"/>
        </w:tabs>
        <w:spacing w:before="120" w:after="0" w:line="240" w:lineRule="auto"/>
        <w:ind w:left="142"/>
        <w:jc w:val="both"/>
        <w:rPr>
          <w:rFonts w:ascii="Times New Roman" w:hAnsi="Times New Roman" w:cs="Times New Roman"/>
          <w:b/>
          <w:color w:val="C00000"/>
          <w:sz w:val="34"/>
          <w:szCs w:val="34"/>
        </w:rPr>
      </w:pPr>
      <w:r w:rsidRPr="00FD3AD7">
        <w:rPr>
          <w:rFonts w:ascii="Times New Roman" w:hAnsi="Times New Roman" w:cs="Times New Roman"/>
          <w:b/>
          <w:color w:val="C00000"/>
          <w:sz w:val="34"/>
          <w:szCs w:val="34"/>
        </w:rPr>
        <w:t>- среднего балла аттестата;</w:t>
      </w:r>
      <w:r w:rsidR="00BA22FA" w:rsidRPr="00FD3AD7">
        <w:rPr>
          <w:rFonts w:ascii="Times New Roman" w:hAnsi="Times New Roman" w:cs="Times New Roman"/>
          <w:b/>
          <w:color w:val="C00000"/>
          <w:sz w:val="34"/>
          <w:szCs w:val="34"/>
        </w:rPr>
        <w:t xml:space="preserve"> </w:t>
      </w:r>
    </w:p>
    <w:p w:rsidR="00BA22FA" w:rsidRPr="00FD3AD7" w:rsidRDefault="00546229" w:rsidP="00484EE3">
      <w:pPr>
        <w:tabs>
          <w:tab w:val="left" w:pos="7980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color w:val="C00000"/>
          <w:sz w:val="34"/>
          <w:szCs w:val="34"/>
        </w:rPr>
      </w:pPr>
      <w:r w:rsidRPr="00FD3AD7">
        <w:rPr>
          <w:rFonts w:ascii="Times New Roman" w:hAnsi="Times New Roman" w:cs="Times New Roman"/>
          <w:b/>
          <w:color w:val="C00000"/>
          <w:sz w:val="34"/>
          <w:szCs w:val="34"/>
        </w:rPr>
        <w:t>- ЦЭ</w:t>
      </w:r>
      <w:r w:rsidR="005E3C83" w:rsidRPr="00FD3AD7">
        <w:rPr>
          <w:rFonts w:ascii="Times New Roman" w:hAnsi="Times New Roman" w:cs="Times New Roman"/>
          <w:b/>
          <w:color w:val="C00000"/>
          <w:sz w:val="34"/>
          <w:szCs w:val="34"/>
        </w:rPr>
        <w:t xml:space="preserve"> </w:t>
      </w:r>
      <w:r w:rsidR="00BA22FA" w:rsidRPr="00FD3AD7">
        <w:rPr>
          <w:rFonts w:ascii="Times New Roman" w:hAnsi="Times New Roman" w:cs="Times New Roman"/>
          <w:b/>
          <w:color w:val="C00000"/>
          <w:sz w:val="34"/>
          <w:szCs w:val="34"/>
        </w:rPr>
        <w:t>по предметам:</w:t>
      </w:r>
    </w:p>
    <w:p w:rsidR="00BA22FA" w:rsidRPr="00FD3AD7" w:rsidRDefault="00130667" w:rsidP="00130667">
      <w:pPr>
        <w:tabs>
          <w:tab w:val="left" w:pos="4440"/>
          <w:tab w:val="left" w:pos="798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C00000"/>
          <w:sz w:val="34"/>
          <w:szCs w:val="34"/>
        </w:rPr>
      </w:pPr>
      <w:r w:rsidRPr="00FD3AD7">
        <w:rPr>
          <w:rFonts w:ascii="Times New Roman" w:hAnsi="Times New Roman" w:cs="Times New Roman"/>
          <w:color w:val="C00000"/>
          <w:sz w:val="34"/>
          <w:szCs w:val="34"/>
        </w:rPr>
        <w:t xml:space="preserve">    </w:t>
      </w:r>
      <w:r w:rsidR="000D2D97" w:rsidRPr="00FD3AD7">
        <w:rPr>
          <w:rFonts w:ascii="Times New Roman" w:hAnsi="Times New Roman" w:cs="Times New Roman"/>
          <w:color w:val="C00000"/>
          <w:sz w:val="34"/>
          <w:szCs w:val="34"/>
        </w:rPr>
        <w:t>р</w:t>
      </w:r>
      <w:r w:rsidR="00BA22FA" w:rsidRPr="00FD3AD7">
        <w:rPr>
          <w:rFonts w:ascii="Times New Roman" w:hAnsi="Times New Roman" w:cs="Times New Roman"/>
          <w:color w:val="C00000"/>
          <w:sz w:val="34"/>
          <w:szCs w:val="34"/>
        </w:rPr>
        <w:t>усский</w:t>
      </w:r>
      <w:r w:rsidR="000D2D97" w:rsidRPr="00FD3AD7">
        <w:rPr>
          <w:rFonts w:ascii="Times New Roman" w:hAnsi="Times New Roman" w:cs="Times New Roman"/>
          <w:color w:val="C00000"/>
          <w:sz w:val="34"/>
          <w:szCs w:val="34"/>
        </w:rPr>
        <w:t xml:space="preserve"> </w:t>
      </w:r>
      <w:r w:rsidR="00BA22FA" w:rsidRPr="00FD3AD7">
        <w:rPr>
          <w:rFonts w:ascii="Times New Roman" w:hAnsi="Times New Roman" w:cs="Times New Roman"/>
          <w:color w:val="C00000"/>
          <w:sz w:val="34"/>
          <w:szCs w:val="34"/>
        </w:rPr>
        <w:t>(</w:t>
      </w:r>
      <w:r w:rsidR="000D2D97" w:rsidRPr="00FD3AD7">
        <w:rPr>
          <w:rFonts w:ascii="Times New Roman" w:hAnsi="Times New Roman" w:cs="Times New Roman"/>
          <w:color w:val="C00000"/>
          <w:sz w:val="34"/>
          <w:szCs w:val="34"/>
        </w:rPr>
        <w:t xml:space="preserve">или </w:t>
      </w:r>
      <w:r w:rsidR="00BA22FA" w:rsidRPr="00FD3AD7">
        <w:rPr>
          <w:rFonts w:ascii="Times New Roman" w:hAnsi="Times New Roman" w:cs="Times New Roman"/>
          <w:color w:val="C00000"/>
          <w:sz w:val="34"/>
          <w:szCs w:val="34"/>
        </w:rPr>
        <w:t>белорусский) язык</w:t>
      </w:r>
      <w:r w:rsidRPr="00FD3AD7">
        <w:rPr>
          <w:rFonts w:ascii="Times New Roman" w:hAnsi="Times New Roman" w:cs="Times New Roman"/>
          <w:color w:val="C00000"/>
          <w:sz w:val="34"/>
          <w:szCs w:val="34"/>
        </w:rPr>
        <w:t>,</w:t>
      </w:r>
      <w:r w:rsidR="00D34249" w:rsidRPr="00FD3AD7">
        <w:rPr>
          <w:rFonts w:ascii="Times New Roman" w:hAnsi="Times New Roman" w:cs="Times New Roman"/>
          <w:color w:val="C00000"/>
          <w:sz w:val="34"/>
          <w:szCs w:val="34"/>
        </w:rPr>
        <w:tab/>
      </w:r>
    </w:p>
    <w:p w:rsidR="00BA22FA" w:rsidRPr="00FD3AD7" w:rsidRDefault="00130667" w:rsidP="00130667">
      <w:pPr>
        <w:tabs>
          <w:tab w:val="left" w:pos="444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C00000"/>
          <w:sz w:val="34"/>
          <w:szCs w:val="34"/>
        </w:rPr>
      </w:pPr>
      <w:r w:rsidRPr="00FD3AD7">
        <w:rPr>
          <w:rFonts w:ascii="Times New Roman" w:hAnsi="Times New Roman" w:cs="Times New Roman"/>
          <w:color w:val="C00000"/>
          <w:sz w:val="34"/>
          <w:szCs w:val="34"/>
        </w:rPr>
        <w:t xml:space="preserve">    </w:t>
      </w:r>
      <w:r w:rsidR="00BA22FA" w:rsidRPr="00FD3AD7">
        <w:rPr>
          <w:rFonts w:ascii="Times New Roman" w:hAnsi="Times New Roman" w:cs="Times New Roman"/>
          <w:color w:val="C00000"/>
          <w:sz w:val="34"/>
          <w:szCs w:val="34"/>
        </w:rPr>
        <w:t>иностранный язык</w:t>
      </w:r>
    </w:p>
    <w:p w:rsidR="00BA22FA" w:rsidRPr="00FD3AD7" w:rsidRDefault="00130667" w:rsidP="00130667">
      <w:pPr>
        <w:tabs>
          <w:tab w:val="left" w:pos="444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C00000"/>
          <w:sz w:val="34"/>
          <w:szCs w:val="34"/>
          <w:u w:val="single"/>
        </w:rPr>
      </w:pPr>
      <w:r w:rsidRPr="00FD3AD7">
        <w:rPr>
          <w:rFonts w:ascii="Times New Roman" w:hAnsi="Times New Roman" w:cs="Times New Roman"/>
          <w:color w:val="C00000"/>
          <w:sz w:val="34"/>
          <w:szCs w:val="34"/>
        </w:rPr>
        <w:t xml:space="preserve">  </w:t>
      </w:r>
      <w:r w:rsidRPr="00FD3AD7">
        <w:rPr>
          <w:rFonts w:ascii="Times New Roman" w:hAnsi="Times New Roman" w:cs="Times New Roman"/>
          <w:b/>
          <w:color w:val="C00000"/>
          <w:sz w:val="34"/>
          <w:szCs w:val="34"/>
        </w:rPr>
        <w:t>- ЦТ по предмету:</w:t>
      </w:r>
      <w:r w:rsidR="00BA22FA" w:rsidRPr="00FD3AD7">
        <w:rPr>
          <w:rFonts w:ascii="Times New Roman" w:hAnsi="Times New Roman" w:cs="Times New Roman"/>
          <w:color w:val="C00000"/>
          <w:sz w:val="34"/>
          <w:szCs w:val="34"/>
        </w:rPr>
        <w:t xml:space="preserve"> обществоведение</w:t>
      </w:r>
    </w:p>
    <w:p w:rsidR="005E3C83" w:rsidRPr="00D34249" w:rsidRDefault="005E3C83" w:rsidP="00957A94">
      <w:pPr>
        <w:spacing w:after="0" w:line="160" w:lineRule="exact"/>
        <w:jc w:val="both"/>
        <w:rPr>
          <w:rFonts w:ascii="Times New Roman" w:hAnsi="Times New Roman" w:cs="Times New Roman"/>
          <w:b/>
          <w:color w:val="171717" w:themeColor="background2" w:themeShade="1A"/>
          <w:sz w:val="24"/>
          <w:szCs w:val="36"/>
          <w:u w:val="single"/>
        </w:rPr>
      </w:pPr>
    </w:p>
    <w:p w:rsidR="00BA22FA" w:rsidRPr="00D34249" w:rsidRDefault="00BA22FA" w:rsidP="00484EE3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color w:val="171717" w:themeColor="background2" w:themeShade="1A"/>
          <w:sz w:val="36"/>
          <w:szCs w:val="34"/>
          <w:u w:val="single"/>
        </w:rPr>
      </w:pPr>
      <w:r w:rsidRPr="00D34249">
        <w:rPr>
          <w:rFonts w:ascii="Times New Roman" w:hAnsi="Times New Roman" w:cs="Times New Roman"/>
          <w:b/>
          <w:color w:val="171717" w:themeColor="background2" w:themeShade="1A"/>
          <w:sz w:val="36"/>
          <w:szCs w:val="34"/>
          <w:u w:val="single"/>
        </w:rPr>
        <w:t>Наши преимущества:</w:t>
      </w:r>
    </w:p>
    <w:p w:rsidR="00BA22FA" w:rsidRPr="00995EBB" w:rsidRDefault="00BA22FA" w:rsidP="00484EE3">
      <w:pPr>
        <w:spacing w:after="0" w:line="240" w:lineRule="auto"/>
        <w:ind w:left="142" w:right="-1"/>
        <w:jc w:val="both"/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</w:pPr>
      <w:r w:rsidRPr="00995EBB"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  <w:t>- бесплатное высшее юридическое образование;</w:t>
      </w:r>
    </w:p>
    <w:p w:rsidR="00BA22FA" w:rsidRPr="00995EBB" w:rsidRDefault="00BA22FA" w:rsidP="00484EE3">
      <w:pPr>
        <w:spacing w:after="0" w:line="240" w:lineRule="auto"/>
        <w:ind w:left="142" w:right="-1"/>
        <w:jc w:val="both"/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</w:pPr>
      <w:r w:rsidRPr="00995EBB"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  <w:t>- полное государственное обеспечение на период обучения;</w:t>
      </w:r>
    </w:p>
    <w:p w:rsidR="00BA22FA" w:rsidRPr="00995EBB" w:rsidRDefault="00BA22FA" w:rsidP="00484EE3">
      <w:pPr>
        <w:spacing w:after="0" w:line="240" w:lineRule="auto"/>
        <w:ind w:left="142" w:right="-1"/>
        <w:jc w:val="both"/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</w:pPr>
      <w:r w:rsidRPr="00995EBB"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  <w:t>- гарантированное трудоустройство и достойная оплата труда;</w:t>
      </w:r>
    </w:p>
    <w:p w:rsidR="00D34249" w:rsidRPr="00995EBB" w:rsidRDefault="00BA22FA" w:rsidP="00484EE3">
      <w:pPr>
        <w:spacing w:after="0" w:line="240" w:lineRule="auto"/>
        <w:ind w:left="142" w:right="-1"/>
        <w:jc w:val="both"/>
        <w:rPr>
          <w:i/>
          <w:sz w:val="36"/>
          <w:szCs w:val="34"/>
        </w:rPr>
      </w:pPr>
      <w:r w:rsidRPr="00995EBB"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  <w:t>- социальная защита для сотрудников и членов их семей;</w:t>
      </w:r>
      <w:r w:rsidRPr="00995EBB">
        <w:rPr>
          <w:i/>
          <w:sz w:val="36"/>
          <w:szCs w:val="34"/>
        </w:rPr>
        <w:t xml:space="preserve"> </w:t>
      </w:r>
    </w:p>
    <w:p w:rsidR="00995EBB" w:rsidRDefault="00BA22FA" w:rsidP="00484EE3">
      <w:pPr>
        <w:spacing w:after="0" w:line="240" w:lineRule="auto"/>
        <w:ind w:left="142" w:right="-1"/>
        <w:jc w:val="both"/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</w:pPr>
      <w:r w:rsidRPr="00995EBB"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  <w:t>- отсутствие необходимости прохождения срочной военно</w:t>
      </w:r>
      <w:bookmarkStart w:id="0" w:name="_GoBack"/>
      <w:bookmarkEnd w:id="0"/>
      <w:r w:rsidRPr="00995EBB"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  <w:t xml:space="preserve">й </w:t>
      </w:r>
    </w:p>
    <w:p w:rsidR="00BA22FA" w:rsidRPr="00995EBB" w:rsidRDefault="00995EBB" w:rsidP="00484EE3">
      <w:pPr>
        <w:spacing w:after="0" w:line="240" w:lineRule="auto"/>
        <w:ind w:left="142" w:right="-1"/>
        <w:jc w:val="both"/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</w:pPr>
      <w:r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  <w:t xml:space="preserve">  </w:t>
      </w:r>
      <w:r w:rsidR="00BA22FA" w:rsidRPr="00995EBB"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  <w:t>службы в Вооруженных Силах.</w:t>
      </w:r>
    </w:p>
    <w:p w:rsidR="00D34249" w:rsidRPr="00D60817" w:rsidRDefault="00D34249" w:rsidP="00484EE3">
      <w:pPr>
        <w:spacing w:before="120" w:after="0" w:line="240" w:lineRule="auto"/>
        <w:ind w:right="142"/>
        <w:jc w:val="right"/>
        <w:rPr>
          <w:rFonts w:ascii="Times New Roman" w:hAnsi="Times New Roman" w:cs="Times New Roman"/>
          <w:b/>
          <w:color w:val="002060"/>
          <w:sz w:val="32"/>
          <w:szCs w:val="34"/>
          <w:u w:val="single" w:color="13558B"/>
        </w:rPr>
      </w:pPr>
      <w:r w:rsidRPr="00D60817">
        <w:rPr>
          <w:rFonts w:ascii="Times New Roman" w:hAnsi="Times New Roman" w:cs="Times New Roman"/>
          <w:b/>
          <w:color w:val="002060"/>
          <w:sz w:val="32"/>
          <w:szCs w:val="34"/>
          <w:u w:val="single" w:color="13558B"/>
        </w:rPr>
        <w:t xml:space="preserve">По вопросам поступления </w:t>
      </w:r>
    </w:p>
    <w:p w:rsidR="00D34249" w:rsidRPr="00D60817" w:rsidRDefault="00D34249" w:rsidP="00484EE3">
      <w:pPr>
        <w:spacing w:after="0" w:line="240" w:lineRule="auto"/>
        <w:ind w:right="140"/>
        <w:jc w:val="right"/>
        <w:rPr>
          <w:rFonts w:ascii="Times New Roman" w:hAnsi="Times New Roman" w:cs="Times New Roman"/>
          <w:b/>
          <w:color w:val="002060"/>
          <w:sz w:val="32"/>
          <w:szCs w:val="34"/>
          <w:u w:val="single" w:color="13558B"/>
        </w:rPr>
      </w:pPr>
      <w:r w:rsidRPr="00D60817">
        <w:rPr>
          <w:rFonts w:ascii="Times New Roman" w:hAnsi="Times New Roman" w:cs="Times New Roman"/>
          <w:b/>
          <w:color w:val="002060"/>
          <w:sz w:val="32"/>
          <w:szCs w:val="34"/>
          <w:u w:val="single" w:color="13558B"/>
        </w:rPr>
        <w:t>о</w:t>
      </w:r>
      <w:r w:rsidR="00BA22FA" w:rsidRPr="00D60817">
        <w:rPr>
          <w:rFonts w:ascii="Times New Roman" w:hAnsi="Times New Roman" w:cs="Times New Roman"/>
          <w:b/>
          <w:color w:val="002060"/>
          <w:sz w:val="32"/>
          <w:szCs w:val="34"/>
          <w:u w:val="single" w:color="13558B"/>
        </w:rPr>
        <w:t xml:space="preserve">бращаться </w:t>
      </w:r>
      <w:r w:rsidRPr="00D60817">
        <w:rPr>
          <w:rFonts w:ascii="Times New Roman" w:hAnsi="Times New Roman" w:cs="Times New Roman"/>
          <w:b/>
          <w:color w:val="002060"/>
          <w:sz w:val="32"/>
          <w:szCs w:val="34"/>
          <w:u w:val="single" w:color="13558B"/>
        </w:rPr>
        <w:t>в Витебск</w:t>
      </w:r>
      <w:r w:rsidR="00D60817" w:rsidRPr="00D60817">
        <w:rPr>
          <w:rFonts w:ascii="Times New Roman" w:hAnsi="Times New Roman" w:cs="Times New Roman"/>
          <w:b/>
          <w:color w:val="002060"/>
          <w:sz w:val="32"/>
          <w:szCs w:val="34"/>
          <w:u w:val="single" w:color="13558B"/>
        </w:rPr>
        <w:t>ий районный отдел Следственного комитета</w:t>
      </w:r>
      <w:r w:rsidRPr="00D60817">
        <w:rPr>
          <w:rFonts w:ascii="Times New Roman" w:hAnsi="Times New Roman" w:cs="Times New Roman"/>
          <w:b/>
          <w:color w:val="002060"/>
          <w:sz w:val="32"/>
          <w:szCs w:val="34"/>
          <w:u w:val="single" w:color="13558B"/>
        </w:rPr>
        <w:t xml:space="preserve"> </w:t>
      </w:r>
    </w:p>
    <w:p w:rsidR="00D34249" w:rsidRPr="00D60817" w:rsidRDefault="00D34249" w:rsidP="00484EE3">
      <w:pPr>
        <w:spacing w:after="0" w:line="240" w:lineRule="auto"/>
        <w:ind w:right="140"/>
        <w:jc w:val="right"/>
        <w:rPr>
          <w:rFonts w:ascii="Times New Roman" w:hAnsi="Times New Roman" w:cs="Times New Roman"/>
          <w:b/>
          <w:color w:val="002060"/>
          <w:sz w:val="34"/>
          <w:szCs w:val="34"/>
        </w:rPr>
      </w:pPr>
      <w:r w:rsidRPr="00D60817">
        <w:rPr>
          <w:rFonts w:ascii="Times New Roman" w:hAnsi="Times New Roman" w:cs="Times New Roman"/>
          <w:b/>
          <w:color w:val="002060"/>
          <w:sz w:val="34"/>
          <w:szCs w:val="34"/>
        </w:rPr>
        <w:t>адрес</w:t>
      </w:r>
      <w:r w:rsidR="00BA22FA" w:rsidRPr="00D60817">
        <w:rPr>
          <w:rFonts w:ascii="Times New Roman" w:hAnsi="Times New Roman" w:cs="Times New Roman"/>
          <w:b/>
          <w:color w:val="002060"/>
          <w:sz w:val="34"/>
          <w:szCs w:val="34"/>
        </w:rPr>
        <w:t>:</w:t>
      </w:r>
      <w:r w:rsidRPr="00D60817">
        <w:rPr>
          <w:rFonts w:ascii="Times New Roman" w:hAnsi="Times New Roman" w:cs="Times New Roman"/>
          <w:b/>
          <w:color w:val="002060"/>
          <w:sz w:val="34"/>
          <w:szCs w:val="34"/>
        </w:rPr>
        <w:t xml:space="preserve"> </w:t>
      </w:r>
      <w:r w:rsidR="00BA22FA" w:rsidRPr="00D60817">
        <w:rPr>
          <w:rFonts w:ascii="Times New Roman" w:hAnsi="Times New Roman" w:cs="Times New Roman"/>
          <w:b/>
          <w:color w:val="002060"/>
          <w:sz w:val="34"/>
          <w:szCs w:val="34"/>
        </w:rPr>
        <w:t xml:space="preserve">г. Витебск, пр-т Московский, д. 51А,  </w:t>
      </w:r>
    </w:p>
    <w:p w:rsidR="00BA22FA" w:rsidRPr="00D60817" w:rsidRDefault="00BA22FA" w:rsidP="003A7671">
      <w:pPr>
        <w:spacing w:after="0" w:line="240" w:lineRule="auto"/>
        <w:ind w:right="140"/>
        <w:jc w:val="right"/>
        <w:rPr>
          <w:rFonts w:ascii="Times New Roman" w:hAnsi="Times New Roman" w:cs="Times New Roman"/>
          <w:b/>
          <w:color w:val="002060"/>
          <w:sz w:val="34"/>
          <w:szCs w:val="34"/>
        </w:rPr>
      </w:pPr>
      <w:r w:rsidRPr="00D60817">
        <w:rPr>
          <w:rFonts w:ascii="Times New Roman" w:hAnsi="Times New Roman" w:cs="Times New Roman"/>
          <w:b/>
          <w:color w:val="002060"/>
          <w:sz w:val="34"/>
          <w:szCs w:val="34"/>
        </w:rPr>
        <w:t>тел. 8 (0212) 46 2</w:t>
      </w:r>
      <w:r w:rsidR="00D60817" w:rsidRPr="00D60817">
        <w:rPr>
          <w:rFonts w:ascii="Times New Roman" w:hAnsi="Times New Roman" w:cs="Times New Roman"/>
          <w:b/>
          <w:color w:val="002060"/>
          <w:sz w:val="34"/>
          <w:szCs w:val="34"/>
        </w:rPr>
        <w:t>2</w:t>
      </w:r>
      <w:r w:rsidRPr="00D60817">
        <w:rPr>
          <w:rFonts w:ascii="Times New Roman" w:hAnsi="Times New Roman" w:cs="Times New Roman"/>
          <w:b/>
          <w:color w:val="002060"/>
          <w:sz w:val="34"/>
          <w:szCs w:val="34"/>
        </w:rPr>
        <w:t xml:space="preserve"> </w:t>
      </w:r>
      <w:r w:rsidR="00D60817" w:rsidRPr="00D60817">
        <w:rPr>
          <w:rFonts w:ascii="Times New Roman" w:hAnsi="Times New Roman" w:cs="Times New Roman"/>
          <w:b/>
          <w:color w:val="002060"/>
          <w:sz w:val="34"/>
          <w:szCs w:val="34"/>
        </w:rPr>
        <w:t>87</w:t>
      </w:r>
      <w:r w:rsidRPr="00D60817">
        <w:rPr>
          <w:rFonts w:ascii="Times New Roman" w:hAnsi="Times New Roman" w:cs="Times New Roman"/>
          <w:b/>
          <w:color w:val="002060"/>
          <w:sz w:val="34"/>
          <w:szCs w:val="34"/>
        </w:rPr>
        <w:t>, 8 (0</w:t>
      </w:r>
      <w:r w:rsidR="00D60817" w:rsidRPr="00D60817">
        <w:rPr>
          <w:rFonts w:ascii="Times New Roman" w:hAnsi="Times New Roman" w:cs="Times New Roman"/>
          <w:b/>
          <w:color w:val="002060"/>
          <w:sz w:val="34"/>
          <w:szCs w:val="34"/>
        </w:rPr>
        <w:t>29</w:t>
      </w:r>
      <w:r w:rsidRPr="00D60817">
        <w:rPr>
          <w:rFonts w:ascii="Times New Roman" w:hAnsi="Times New Roman" w:cs="Times New Roman"/>
          <w:b/>
          <w:color w:val="002060"/>
          <w:sz w:val="34"/>
          <w:szCs w:val="34"/>
        </w:rPr>
        <w:t xml:space="preserve">) </w:t>
      </w:r>
      <w:r w:rsidR="00D60817" w:rsidRPr="00D60817">
        <w:rPr>
          <w:rFonts w:ascii="Times New Roman" w:hAnsi="Times New Roman" w:cs="Times New Roman"/>
          <w:b/>
          <w:color w:val="002060"/>
          <w:sz w:val="34"/>
          <w:szCs w:val="34"/>
        </w:rPr>
        <w:t>710 13 62</w:t>
      </w:r>
    </w:p>
    <w:sectPr w:rsidR="00BA22FA" w:rsidRPr="00D60817" w:rsidSect="00484EE3">
      <w:pgSz w:w="11906" w:h="16838"/>
      <w:pgMar w:top="284" w:right="567" w:bottom="0" w:left="567" w:header="709" w:footer="709" w:gutter="0"/>
      <w:pgBorders w:offsetFrom="page">
        <w:top w:val="single" w:sz="6" w:space="24" w:color="00487E"/>
        <w:left w:val="single" w:sz="6" w:space="24" w:color="00487E"/>
        <w:bottom w:val="single" w:sz="6" w:space="24" w:color="00487E"/>
        <w:right w:val="single" w:sz="6" w:space="24" w:color="00487E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FA"/>
    <w:rsid w:val="000D2D97"/>
    <w:rsid w:val="00130667"/>
    <w:rsid w:val="00193EE0"/>
    <w:rsid w:val="00307B57"/>
    <w:rsid w:val="003A7671"/>
    <w:rsid w:val="00484EE3"/>
    <w:rsid w:val="00546229"/>
    <w:rsid w:val="005E3C83"/>
    <w:rsid w:val="00957A94"/>
    <w:rsid w:val="00995EBB"/>
    <w:rsid w:val="00A434E1"/>
    <w:rsid w:val="00BA22FA"/>
    <w:rsid w:val="00C73758"/>
    <w:rsid w:val="00D34249"/>
    <w:rsid w:val="00D40C28"/>
    <w:rsid w:val="00D513BE"/>
    <w:rsid w:val="00D60817"/>
    <w:rsid w:val="00E5250F"/>
    <w:rsid w:val="00EC6846"/>
    <w:rsid w:val="00FD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,#d7eaf9,#95c6ef,#1862a0"/>
    </o:shapedefaults>
    <o:shapelayout v:ext="edit">
      <o:idmap v:ext="edit" data="1"/>
    </o:shapelayout>
  </w:shapeDefaults>
  <w:decimalSymbol w:val=","/>
  <w:listSeparator w:val=";"/>
  <w15:chartTrackingRefBased/>
  <w15:docId w15:val="{3028D5D8-E3FD-46B7-A103-8B79336F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4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192DF-6EF7-4A72-8373-3646AB91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 Республики Беларусь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Пригожаева Екатерина Викторовна</dc:creator>
  <cp:keywords/>
  <dc:description/>
  <cp:lastModifiedBy>Германенко Ирина Николаевна</cp:lastModifiedBy>
  <cp:revision>12</cp:revision>
  <cp:lastPrinted>2023-10-02T07:22:00Z</cp:lastPrinted>
  <dcterms:created xsi:type="dcterms:W3CDTF">2023-10-09T12:06:00Z</dcterms:created>
  <dcterms:modified xsi:type="dcterms:W3CDTF">2024-11-16T06:18:00Z</dcterms:modified>
</cp:coreProperties>
</file>