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C1" w:rsidRPr="00F031C1" w:rsidRDefault="00F031C1" w:rsidP="00F031C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aps/>
          <w:color w:val="000000"/>
          <w:sz w:val="24"/>
          <w:szCs w:val="24"/>
          <w:lang w:eastAsia="ru-RU"/>
        </w:rPr>
        <w:t>ДЕКРЕТ ПРЕЗИДЕНТА РЕСПУБЛИКИ БЕЛАРУСЬ</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16 января 2009 г. № 1</w:t>
      </w:r>
    </w:p>
    <w:p w:rsidR="00F031C1" w:rsidRPr="00F031C1" w:rsidRDefault="00F031C1" w:rsidP="00F031C1">
      <w:pPr>
        <w:shd w:val="clear" w:color="auto" w:fill="FFFFFF"/>
        <w:spacing w:before="240" w:after="240" w:line="240" w:lineRule="auto"/>
        <w:ind w:right="2268"/>
        <w:rPr>
          <w:rFonts w:ascii="Arial" w:eastAsia="Times New Roman" w:hAnsi="Arial" w:cs="Arial"/>
          <w:b/>
          <w:bCs/>
          <w:color w:val="000000"/>
          <w:sz w:val="28"/>
          <w:szCs w:val="28"/>
          <w:lang w:eastAsia="ru-RU"/>
        </w:rPr>
      </w:pPr>
      <w:r w:rsidRPr="00F031C1">
        <w:rPr>
          <w:rFonts w:ascii="Arial" w:eastAsia="Times New Roman" w:hAnsi="Arial" w:cs="Arial"/>
          <w:b/>
          <w:bCs/>
          <w:color w:val="000000"/>
          <w:sz w:val="28"/>
          <w:szCs w:val="28"/>
          <w:lang w:eastAsia="ru-RU"/>
        </w:rPr>
        <w:t>О государственной регистрации и ликвидации (прекращении деятельности) субъектов хозяйствования</w:t>
      </w:r>
    </w:p>
    <w:p w:rsidR="00F031C1" w:rsidRPr="00F031C1" w:rsidRDefault="00F031C1" w:rsidP="00F031C1">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Изменения и дополнения:</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 марта 2010 г. № 3 (Национальный реестр правовых актов Республики Беларусь, 2010 г., № 56, 1/11405) &lt;Pd1000003&gt;;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Указ Президента Республики Беларусь от 1 сентября 2010 г. № 450 (Национальный реестр правовых актов Республики Беларусь, 2010 г., № 212, 1/11914) &lt;P31000450&gt;;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27 июня 2011 г. № 5 (Национальный реестр правовых актов Республики Беларусь, 2011 г., № 74, 1/12633) &lt;Pd1100005&gt;;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Указ Президента Республики Беларусь от 28 мая 2012 г. № 242 (Национальный реестр правовых актов Республики Беларусь, 2012 г., № 61, 1/13529) &lt;P31200242&gt;;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24 января 2013 г. № 2 (Национальный правовой Интернет-портал Республики Беларусь, 30.01.2013, 1/14032) &lt;Pd1300002&gt;;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21 февраля 2014 г. № 3 (Национальный правовой Интернет-портал Республики Беларусь, 25.02.2014, 1/14832) &lt;Pd1400003&gt;;</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за исключением изменений и дополнений, которые вступят в силу 3 сентября 2017 г.;</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и 3 сентября 2017 г.;</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23 ноября 2017 г. № 7 (Национальный правовой Интернет-портал Республики Беларусь, 25.11.2017, 1/17364) &lt;Pd1700007&gt; - внесены изменения и дополнения, вступившие в силу 26 февраля 2018 г., за исключением изменений и дополнений, которые вступят в силу 23 июля 2018 г.;</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23 ноября 2017 г. № 7 (Национальный правовой Интернет-портал Республики Беларусь, 25.11.2017, 1/17364) &lt;Pd1700007&gt; - внесены изменения и дополнения, вступившие в силу 26 февраля 2018 г. и 23 июля 2018 г.;</w:t>
      </w:r>
    </w:p>
    <w:p w:rsidR="00F031C1" w:rsidRPr="00F031C1" w:rsidRDefault="00F031C1" w:rsidP="00F031C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Указ Президента Республики Беларусь от 18 апреля 2019 г. № 151 (Национальный правовой Интернет-портал Республики Беларусь, 23.04.2019, 1/18308) &lt;P31900151&gt;</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частью третьей статьи 101 Конституции Республики Беларусь </w:t>
      </w:r>
      <w:r w:rsidRPr="00F031C1">
        <w:rPr>
          <w:rFonts w:ascii="Times New Roman" w:eastAsia="Times New Roman" w:hAnsi="Times New Roman" w:cs="Times New Roman"/>
          <w:color w:val="000000"/>
          <w:spacing w:val="30"/>
          <w:sz w:val="24"/>
          <w:szCs w:val="24"/>
          <w:lang w:eastAsia="ru-RU"/>
        </w:rPr>
        <w:t>постановляю:</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1. Утвердить прилагаемые: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Положение о государственной регистрации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Положение о ликвидации (прекращении деятельности)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 Установить, что:</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2.1. государственная регистрация субъектов хозяйствования* осуществляется на основании заявительного принципа** в день подачи документов, необходимых для ее проведения;</w:t>
      </w:r>
    </w:p>
    <w:p w:rsidR="00F031C1" w:rsidRPr="00F031C1" w:rsidRDefault="00F031C1" w:rsidP="00F031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______________________________</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*Под субъектами хозяйствования для целей настоящего Декрета понимаются юридические и физические лица, перечисленные в подпунктах 1.1 и 1.2 пункта 1 Положения о государственной регистрации субъектов хозяйствования, утверждаемого настоящим Декретом.</w:t>
      </w:r>
    </w:p>
    <w:p w:rsidR="00F031C1" w:rsidRPr="00F031C1" w:rsidRDefault="00F031C1" w:rsidP="00F031C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**Заявительный принцип государственной регистрации субъектов хозяйствования не распространяется на государственную регистрацию банков, небанковских кредитно-финансовых организаций.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2.2. контроль за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Представления, внесенные Министерством юстиции по результатам проверок в 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(уполномоченному должностному лицу) представление о привлечении виновных лиц к дисциплинарной ответственности;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2.3. юридическими лицами, индивидуальными предпринимателями для открытия текущих (расчетных) банковских счетов представляются в банк, небанковскую кредитно-финансовую организацию:</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на открытие текущего (расчетного) банковского счета;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имеющая штамп, свидетельствующий о проведении государственной регистрации, – для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копия (без нотариального засвидетельствования) свидетельства о государственной регистрации – для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Другие документы для открытия текущих (расчетных) банковских счетов юридическими лицами, индивидуальными предпринимателями в банк, небанковскую кредитно-финансовую организацию не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Собственник имущества, учредители юридического лица, гражданин, обратившийся за государственной регистрацией в качестве индивидуального предпринимателя, при прохождении процедуры государственной регистрации вправе инициировать в заявлении о государственной регистрации направление регистрирующим органом в банк, небанковскую кредитно-финансовую организацию информации, необходимой для открытия текущего (расчетного) банковского счета, содержащейся в документах, указанных в части первой настоящего подпункта. Такая информация направляется регистрирующим органом в банк, небанковскую кредитно-финансовую организацию в виде электронного документа. При этом документы, указанные в части первой настоящего подпункта, юридическими лицами, индивидуальными предпринимателями в банк, небанковскую кредитно-финансовую организацию для открытия текущего (расчетного) банковского счета не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Банком, небанковской кредитно-финансовой организацией осуществляется 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предусмотренную законодательством, для подтверждения полномочий на проведение </w:t>
      </w:r>
      <w:r w:rsidRPr="00F031C1">
        <w:rPr>
          <w:rFonts w:ascii="Times New Roman" w:eastAsia="Times New Roman" w:hAnsi="Times New Roman" w:cs="Times New Roman"/>
          <w:color w:val="000000"/>
          <w:sz w:val="24"/>
          <w:szCs w:val="24"/>
          <w:lang w:eastAsia="ru-RU"/>
        </w:rPr>
        <w:lastRenderedPageBreak/>
        <w:t>расчетов с денежными средствами, находящимися на текущих (расчетных) банковских счетах юридических лиц,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2.4. банки, небанковские кредитно-финансовые организации в течение одного рабочего дня с даты открытия текущего (расчетного) и других банковских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сообщение об открытии текущего (расчетного) и других банковских счетов соответствующему налоговому органу;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сообщение об открытии текущего (расчетного) банковского счета соответствующему органу Фонда социальной защиты населения Министерства труда и социальной защиты;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абзаце третьем части первой пункта 19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абзаце четвертом части первой подпункта 3.3 пункта 3 Положения о ликвидации (прекращении деятельности) субъектов хозяйствования, утвержденного настоящим Декретом;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2.6. регистрирующий орган имеет право на: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осуществление деятельности по технической и (или) криптографической защите информации в части удостоверения формы внешнего представления электронного документа на бумажном носителе, представляемого в регистрирующий орган либо регистрирующим органом, в порядке, определяемом законодательством;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получение, обработку и хранение персональных данных физических лиц, в том числе индивидуальных предпринимателей, без их письменного согласия, а также на осуществление последующей передачи этих данных государственным органам и другим организациям, в том числе банкам и небанковским кредитно-финансовым организациям, в порядке, установленном законодательством, в связи с выполнением функций и задач, возложенных на регистрирующие органы настоящим Декретом;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2.7. облисполкомы и Минский горисполком вправе уполномочить свои структурные подразделения на принятие решений о ликвидации юридических лиц, прекращении деятельности индивидуальных предпринимателей и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2.8. при оказании аудиторскими организациями, аудиторами, осуществляющими деятельность в качестве индивидуального предпринимателя,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Положения о ликвидации (прекращении деятельности) субъектов хозяйствования, утвержденного настоящим Декретом, на основании договора оказания аудиторских услуг должны быть проверены правильность исчисления, своевременность и полнота уплаты налогов, сборов (пошлин), других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возложен на налоговые органы, наличие (отсутствие) у юридического лица (индивидуального предпринимателя) непрекращенных обязательств перед таможенными органами, исполнение обязанностей по обязательному страхованию от несчастных случаев на производстве и профессиональных заболеваний, а также установлен факт привлечения индивидуальным предпринимателем физических лиц по трудовым и (или) гражданско-правовым договорам.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Требования к оказанию услуг, указанных в части первой настоящего подпункта, и порядок их оказания устанавливаются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4. Субъекты хозяйствования, решение о ликвидации (прекращении деятельности) которых принято до 1 января 2011 г.,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по которым процесс ликвидации (прекращения деятельности) не может быть завершен по причине отсутствия или невозможности истребования печати (штампа), свидетельства о государственной регистрации, несдачи на хранение документов, в том числе по личному составу, исключаются регистрирующим органом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или приняты решения государственного органа о ликвидации,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исключаются регистрирующим органом из Единого государственного регистра юридических лиц и индивидуальных предпринимателей. Основанием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5. Совету Министров Республики Беларусь и Национальному банку в трехмесячный срок:</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обеспечить приведение актов законодательства в соответствие с настоящим Декретом;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принять иные меры, направленные на реализацию положений настоящего Декрета.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6. Признать утратившими силу: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16 марта 1999 г. №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 23, 1/191);</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16 ноября 2000 г. № 22 «О внесении изменений и дополнений в Декрет Президента Республики Беларусь от 16 марта 1999 г. № 11 и некоторых вопросах государственной регистрации отдельных юридических лиц» (Национальный реестр правовых актов Республики Беларусь, 2000 г., № 109, 1/1779);</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30 июля 2001 г. № 21 «О внесении изменения в Декрет Президента Республики Беларусь от 16 ноября 2000 г. № 22» (Национальный реестр правовых актов Республики Беларусь, 2001 г., № 72, 1/2876);</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17 декабря 2002 г. № 29 «О внесении изменений и дополнений в декреты Президента Республики Беларусь от 16 марта 1999 г. № 11 и от 16 ноября 2000 г. № 22» (Национальный реестр правовых актов Республики Беларусь, 2002 г., № 142, 1/4230);</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Декрет Президента Республики Беларусь от 5 июня 2003 г. № 16 «О внесении дополнения в Декрет Президента Республики Беларусь от 16 ноября 2000 г. № 22» (Национальный реестр правовых актов Республики Беларусь, 2003 г., № 65, 1/4648);</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пункт 2 Декрета Президента Республики Беларусь от 11 сентября 2003 г. № 20 «О внесении дополнений и изменений в декреты Президента Республики Беларусь от 26 января 1999 г. № 2 и от 16 марта 1999 г. № 11» (Национальный реестр правовых актов Республики Беларусь, 2003 г., № 105, 1/4909);</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8 октября 2003 г. № 21 «О внесении дополнений и изменений в Декрет Президента Республики Беларусь от 16 марта 1999 г. № 11» (Национальный реестр правовых актов Республики Беларусь, 2003 г., № 113, 1/4994);</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подпункт 1.2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 июля 2005 г. № 8 «О внесении дополнения и изменения в Декрет Президента Республики Беларусь от 16 марта 1999 г. № 11» (Национальный реестр правовых актов Республики Беларусь, 2005 г., № 106, 1/6589);</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10 апреля 2006 г. № 6 «О внесении дополнений и изменений в Декрет Президента Республики Беларусь от 16 марта 1999 г. № 11» (Национальный реестр правовых актов Республики Беларусь, 2006 г., № 58, 1/7426);</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4 сентября 2006 г. №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 145, 1/7906);</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подпункт 1.1 пункта 1 Декрета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17 декабря 2007 г. № 8 «О внесении изменений и дополнений в Декрет Президента Республики Беларусь от 16 марта 1999 г. № 11» (Национальный реестр правовых актов Республики Беларусь, 2007 г., № 304, 1/9214);</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Декрет Президента Республики Беларусь от 26 августа 2008 г. № 19 «О внесении дополнения в Декрет Президента Республики Беларусь от 16 марта 1999 г. № 11» (Национальный реестр правовых актов Республики Беларусь, 2008 г., № 209, 1/9949).</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7. Настоящий Декрет вступает в силу с 1 февраля 2009 г., за исключением пункта 5 и данного пункта, вступающих в силу со дня его подписания,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w:t>
      </w:r>
    </w:p>
    <w:tbl>
      <w:tblPr>
        <w:tblW w:w="20445" w:type="dxa"/>
        <w:tblCellMar>
          <w:left w:w="0" w:type="dxa"/>
          <w:right w:w="0" w:type="dxa"/>
        </w:tblCellMar>
        <w:tblLook w:val="04A0" w:firstRow="1" w:lastRow="0" w:firstColumn="1" w:lastColumn="0" w:noHBand="0" w:noVBand="1"/>
      </w:tblPr>
      <w:tblGrid>
        <w:gridCol w:w="10230"/>
        <w:gridCol w:w="10215"/>
      </w:tblGrid>
      <w:tr w:rsidR="00F031C1" w:rsidRPr="00F031C1" w:rsidTr="00F031C1">
        <w:tc>
          <w:tcPr>
            <w:tcW w:w="10219" w:type="dxa"/>
            <w:tcMar>
              <w:top w:w="0" w:type="dxa"/>
              <w:left w:w="6" w:type="dxa"/>
              <w:bottom w:w="0" w:type="dxa"/>
              <w:right w:w="6" w:type="dxa"/>
            </w:tcMar>
            <w:hideMark/>
          </w:tcPr>
          <w:p w:rsidR="00F031C1" w:rsidRPr="00F031C1" w:rsidRDefault="00F031C1" w:rsidP="00F031C1">
            <w:pPr>
              <w:spacing w:after="0" w:line="240" w:lineRule="auto"/>
              <w:rPr>
                <w:rFonts w:ascii="Times New Roman" w:eastAsia="Times New Roman" w:hAnsi="Times New Roman" w:cs="Times New Roman"/>
                <w:sz w:val="24"/>
                <w:szCs w:val="24"/>
                <w:lang w:eastAsia="ru-RU"/>
              </w:rPr>
            </w:pPr>
            <w:r w:rsidRPr="00F031C1">
              <w:rPr>
                <w:rFonts w:ascii="Times New Roman" w:eastAsia="Times New Roman" w:hAnsi="Times New Roman" w:cs="Times New Roman"/>
                <w:b/>
                <w:bCs/>
                <w:lang w:eastAsia="ru-RU"/>
              </w:rPr>
              <w:t>Президент Республики Беларусь</w:t>
            </w:r>
          </w:p>
        </w:tc>
        <w:tc>
          <w:tcPr>
            <w:tcW w:w="10204" w:type="dxa"/>
            <w:tcMar>
              <w:top w:w="0" w:type="dxa"/>
              <w:left w:w="6" w:type="dxa"/>
              <w:bottom w:w="0" w:type="dxa"/>
              <w:right w:w="6" w:type="dxa"/>
            </w:tcMar>
            <w:hideMark/>
          </w:tcPr>
          <w:p w:rsidR="00F031C1" w:rsidRPr="00F031C1" w:rsidRDefault="00F031C1" w:rsidP="00F031C1">
            <w:pPr>
              <w:spacing w:after="0" w:line="240" w:lineRule="auto"/>
              <w:jc w:val="right"/>
              <w:rPr>
                <w:rFonts w:ascii="Times New Roman" w:eastAsia="Times New Roman" w:hAnsi="Times New Roman" w:cs="Times New Roman"/>
                <w:sz w:val="24"/>
                <w:szCs w:val="24"/>
                <w:lang w:eastAsia="ru-RU"/>
              </w:rPr>
            </w:pPr>
            <w:r w:rsidRPr="00F031C1">
              <w:rPr>
                <w:rFonts w:ascii="Times New Roman" w:eastAsia="Times New Roman" w:hAnsi="Times New Roman" w:cs="Times New Roman"/>
                <w:b/>
                <w:bCs/>
                <w:lang w:eastAsia="ru-RU"/>
              </w:rPr>
              <w:t>А.Лукашенко</w:t>
            </w:r>
          </w:p>
        </w:tc>
      </w:tr>
    </w:tbl>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w:t>
      </w:r>
    </w:p>
    <w:tbl>
      <w:tblPr>
        <w:tblW w:w="20445" w:type="dxa"/>
        <w:tblCellMar>
          <w:left w:w="0" w:type="dxa"/>
          <w:right w:w="0" w:type="dxa"/>
        </w:tblCellMar>
        <w:tblLook w:val="04A0" w:firstRow="1" w:lastRow="0" w:firstColumn="1" w:lastColumn="0" w:noHBand="0" w:noVBand="1"/>
      </w:tblPr>
      <w:tblGrid>
        <w:gridCol w:w="13383"/>
        <w:gridCol w:w="7062"/>
      </w:tblGrid>
      <w:tr w:rsidR="00F031C1" w:rsidRPr="00F031C1" w:rsidTr="00F031C1">
        <w:tc>
          <w:tcPr>
            <w:tcW w:w="13369" w:type="dxa"/>
            <w:tcMar>
              <w:top w:w="0" w:type="dxa"/>
              <w:left w:w="6" w:type="dxa"/>
              <w:bottom w:w="0" w:type="dxa"/>
              <w:right w:w="6" w:type="dxa"/>
            </w:tcMar>
            <w:hideMark/>
          </w:tcPr>
          <w:p w:rsidR="00F031C1" w:rsidRPr="00F031C1" w:rsidRDefault="00F031C1" w:rsidP="00F031C1">
            <w:pPr>
              <w:spacing w:after="0" w:line="240" w:lineRule="auto"/>
              <w:ind w:firstLine="567"/>
              <w:jc w:val="both"/>
              <w:rPr>
                <w:rFonts w:ascii="Times New Roman" w:eastAsia="Times New Roman" w:hAnsi="Times New Roman" w:cs="Times New Roman"/>
                <w:sz w:val="24"/>
                <w:szCs w:val="24"/>
                <w:lang w:eastAsia="ru-RU"/>
              </w:rPr>
            </w:pPr>
            <w:r w:rsidRPr="00F031C1">
              <w:rPr>
                <w:rFonts w:ascii="Times New Roman" w:eastAsia="Times New Roman" w:hAnsi="Times New Roman" w:cs="Times New Roman"/>
                <w:sz w:val="24"/>
                <w:szCs w:val="24"/>
                <w:lang w:eastAsia="ru-RU"/>
              </w:rPr>
              <w:t> </w:t>
            </w:r>
          </w:p>
        </w:tc>
        <w:tc>
          <w:tcPr>
            <w:tcW w:w="7054" w:type="dxa"/>
            <w:tcMar>
              <w:top w:w="0" w:type="dxa"/>
              <w:left w:w="6" w:type="dxa"/>
              <w:bottom w:w="0" w:type="dxa"/>
              <w:right w:w="6" w:type="dxa"/>
            </w:tcMar>
            <w:hideMark/>
          </w:tcPr>
          <w:p w:rsidR="00F031C1" w:rsidRPr="00F031C1" w:rsidRDefault="00F031C1" w:rsidP="00F031C1">
            <w:pPr>
              <w:spacing w:after="12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УТВЕРЖДЕНО</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Декрет Президента </w:t>
            </w:r>
            <w:r w:rsidRPr="00F031C1">
              <w:rPr>
                <w:rFonts w:ascii="Times New Roman" w:eastAsia="Times New Roman" w:hAnsi="Times New Roman" w:cs="Times New Roman"/>
                <w:lang w:eastAsia="ru-RU"/>
              </w:rPr>
              <w:br/>
              <w:t>Республики Беларусь</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16.01.2009 № 1</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(в редакции Декрета Президента</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Республики Беларусь</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24.01.2013 № 2)</w:t>
            </w:r>
          </w:p>
        </w:tc>
      </w:tr>
    </w:tbl>
    <w:p w:rsidR="00F031C1" w:rsidRPr="00F031C1" w:rsidRDefault="00F031C1" w:rsidP="00F031C1">
      <w:pPr>
        <w:shd w:val="clear" w:color="auto" w:fill="FFFFFF"/>
        <w:spacing w:after="0" w:line="240" w:lineRule="auto"/>
        <w:rPr>
          <w:rFonts w:ascii="Times New Roman" w:eastAsia="Times New Roman" w:hAnsi="Times New Roman" w:cs="Times New Roman"/>
          <w:b/>
          <w:bCs/>
          <w:color w:val="000000"/>
          <w:sz w:val="24"/>
          <w:szCs w:val="24"/>
          <w:lang w:eastAsia="ru-RU"/>
        </w:rPr>
      </w:pPr>
      <w:r w:rsidRPr="00F031C1">
        <w:rPr>
          <w:rFonts w:ascii="Times New Roman" w:eastAsia="Times New Roman" w:hAnsi="Times New Roman" w:cs="Times New Roman"/>
          <w:b/>
          <w:bCs/>
          <w:color w:val="000000"/>
          <w:sz w:val="24"/>
          <w:szCs w:val="24"/>
          <w:lang w:eastAsia="ru-RU"/>
        </w:rPr>
        <w:lastRenderedPageBreak/>
        <w:t>ПОЛОЖЕНИЕ</w:t>
      </w:r>
      <w:r w:rsidRPr="00F031C1">
        <w:rPr>
          <w:rFonts w:ascii="Times New Roman" w:eastAsia="Times New Roman" w:hAnsi="Times New Roman" w:cs="Times New Roman"/>
          <w:b/>
          <w:bCs/>
          <w:color w:val="000000"/>
          <w:sz w:val="24"/>
          <w:szCs w:val="24"/>
          <w:lang w:eastAsia="ru-RU"/>
        </w:rPr>
        <w:br/>
        <w:t>о государственной регистрации субъектов хозяйствования</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1</w:t>
      </w:r>
      <w:r w:rsidRPr="00F031C1">
        <w:rPr>
          <w:rFonts w:ascii="Times New Roman" w:eastAsia="Times New Roman" w:hAnsi="Times New Roman" w:cs="Times New Roman"/>
          <w:b/>
          <w:bCs/>
          <w:caps/>
          <w:color w:val="000000"/>
          <w:sz w:val="24"/>
          <w:szCs w:val="24"/>
          <w:lang w:eastAsia="ru-RU"/>
        </w:rPr>
        <w:br/>
        <w:t>ОБЩИЕ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 Государственной регистрации в соответствии с настоящим Положением подлежат:</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1.1. создаваемые (реорганизуемые) юридические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1.2. индивидуальные предприниматели;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свидетельства о государственной регистрации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 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 Законодательными актами могут быть установлены особенности государственной регистрации иных субъектов хозяйствования с учетом осуществляемых ими видов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3. 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5. 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w:t>
      </w:r>
      <w:r w:rsidRPr="00F031C1">
        <w:rPr>
          <w:rFonts w:ascii="Times New Roman" w:eastAsia="Times New Roman" w:hAnsi="Times New Roman" w:cs="Times New Roman"/>
          <w:color w:val="000000"/>
          <w:sz w:val="24"/>
          <w:szCs w:val="24"/>
          <w:lang w:eastAsia="ru-RU"/>
        </w:rPr>
        <w:lastRenderedPageBreak/>
        <w:t>всех совершеннолетних членов его семьи (членов семьи всех собственников), проживающих в этом помещении;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он постоянно проживает в жилом помещении (за исключением жилого помещения государственного жилищного фонда), о чем свидетельствуют отметка в документе, удостоверяющем личность, либо сведения в карточке регистрации, – с согласия 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6. 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пошлина в случаях и размерах, установленных законодательными актами</w:t>
      </w:r>
      <w:r w:rsidRPr="00F031C1">
        <w:rPr>
          <w:rFonts w:ascii="Times New Roman" w:eastAsia="Times New Roman" w:hAnsi="Times New Roman" w:cs="Times New Roman"/>
          <w:i/>
          <w:iCs/>
          <w:color w:val="000000"/>
          <w:sz w:val="24"/>
          <w:szCs w:val="24"/>
          <w:lang w:eastAsia="ru-RU"/>
        </w:rPr>
        <w:t>.</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Взимание иных платежей при осуществлении государственной регистрации не допускается.</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2</w:t>
      </w:r>
      <w:r w:rsidRPr="00F031C1">
        <w:rPr>
          <w:rFonts w:ascii="Times New Roman" w:eastAsia="Times New Roman" w:hAnsi="Times New Roman" w:cs="Times New Roman"/>
          <w:b/>
          <w:bCs/>
          <w:caps/>
          <w:color w:val="000000"/>
          <w:sz w:val="24"/>
          <w:szCs w:val="24"/>
          <w:lang w:eastAsia="ru-RU"/>
        </w:rPr>
        <w:br/>
        <w:t>УСТАВНЫЙ ФОНД КОММЕРЧЕСКОЙ ОРГАНИЗАЦИИ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7. Коммерческие организации самостоятельно определяют размеры уставных фондов, за исключением коммерческих организаций, указанных в пункте 8 настоящего Положения. Уставный фонд коммерческой организации должен быть объявлен в белорусских рублях.</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формировании уставного фонда путем внесения неденежного вклада должна быть проведена оценка стоимости неденежного вклада.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оценки не проводится.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Коммерческие организации, сформировавшие в течение срока, определенного в соответствии с частью второй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w:t>
      </w:r>
      <w:r w:rsidRPr="00F031C1">
        <w:rPr>
          <w:rFonts w:ascii="Times New Roman" w:eastAsia="Times New Roman" w:hAnsi="Times New Roman" w:cs="Times New Roman"/>
          <w:color w:val="000000"/>
          <w:sz w:val="24"/>
          <w:szCs w:val="24"/>
          <w:lang w:eastAsia="ru-RU"/>
        </w:rPr>
        <w:lastRenderedPageBreak/>
        <w:t>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8. Минимальный размер уставного фонда устанавливается в сумме, эквивалентной: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100 базовым величинам, – для закрытых акционерных обществ;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400 базовым величинам, – для открытых акционерных обществ.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Минимальные размеры уставных фондов, указанные в части первой настоящего пункта, определяются в белорусских рублях исходя из размера базовой величины,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Уставный фонд коммерческих организаций, указанных в пункте 2 настоящего Положения, формируется с учетом особенностей, установленных для них законодательством.</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3</w:t>
      </w:r>
      <w:r w:rsidRPr="00F031C1">
        <w:rPr>
          <w:rFonts w:ascii="Times New Roman" w:eastAsia="Times New Roman" w:hAnsi="Times New Roman" w:cs="Times New Roman"/>
          <w:b/>
          <w:bCs/>
          <w:caps/>
          <w:color w:val="000000"/>
          <w:sz w:val="24"/>
          <w:szCs w:val="24"/>
          <w:lang w:eastAsia="ru-RU"/>
        </w:rPr>
        <w:br/>
        <w:t>РЕГИСТРИРУЮЩИЕ ОРГАНЫ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9. Государственная регистрация осуществляется следующими регистрирующими органами: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«Великий камень»;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«Великий камень»;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Министерством юстиции – торгово-промышленных палат;</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абзацах втором и третьем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администрацией Китайско-Белорусского индустриального парка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«Великий камень», за исключением организаций, предусмотренных в абзацах втором и третьем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абзацах втором, третьем, пятом и шестом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облисполкомами, Брестским, Витебским, Гомельским, Гродненским, Минским, Могилевским горисполкомами – субъектов хозяйствования, не указанных в абзацах втором–седьмом настоящего пункта.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10. Регистрирующие органы в соответствии со своей компетенцией: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w:t>
      </w:r>
      <w:r w:rsidRPr="00F031C1">
        <w:rPr>
          <w:rFonts w:ascii="Times New Roman" w:eastAsia="Times New Roman" w:hAnsi="Times New Roman" w:cs="Times New Roman"/>
          <w:color w:val="000000"/>
          <w:sz w:val="24"/>
          <w:szCs w:val="24"/>
          <w:lang w:eastAsia="ru-RU"/>
        </w:rPr>
        <w:lastRenderedPageBreak/>
        <w:t>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 и внесения соответствующей записи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обеспечивают систематизацию и хранение данных о государственной регистрации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том числе по вопросам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порядке, определяемом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выполняют иные функции, связанные с государственной регистрацией субъектов хозяйствования.</w:t>
      </w:r>
    </w:p>
    <w:p w:rsidR="00F031C1" w:rsidRPr="00F031C1" w:rsidRDefault="00F031C1" w:rsidP="00F031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______________________________</w:t>
      </w:r>
    </w:p>
    <w:p w:rsidR="00F031C1" w:rsidRPr="00F031C1" w:rsidRDefault="00F031C1" w:rsidP="00F031C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праздников и праздничных дней, являющихся нерабочими днями.</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4</w:t>
      </w:r>
      <w:r w:rsidRPr="00F031C1">
        <w:rPr>
          <w:rFonts w:ascii="Times New Roman" w:eastAsia="Times New Roman" w:hAnsi="Times New Roman" w:cs="Times New Roman"/>
          <w:b/>
          <w:bCs/>
          <w:caps/>
          <w:color w:val="000000"/>
          <w:sz w:val="24"/>
          <w:szCs w:val="24"/>
          <w:lang w:eastAsia="ru-RU"/>
        </w:rPr>
        <w:br/>
        <w:t>ОБРАЩЕНИЕ ЗА ГОСУДАРСТВЕННОЙ РЕГИСТРАЦИЕЙ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согласовать с регистрирующим органом наименование коммерческой, некоммерческой организации;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определить предполагаемое местонахождение коммерческой, некоммерческой организации с учетом требований пункта 5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13. Документы для государственной регистрации представляются в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путем личного обращения лиц, указанных в абзацах втором–пятом части третьей пункта 19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регистра населения в порядке, установленном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14. Для государственной регистрации коммерческих и некоммерческих организаций, создаваемых в том числе в результате реорганизации в форме выделения, разделения и слияния,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.doc или .rtf);</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свидетельства о государственной регистрации реорганизуемой организации в случае реорганизации в форме слияния либо разделения.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Для государственной регистрации садоводческого товарищества или крестьянского (фермерского) хозяйства наряду с документами, предусмотренными в части первой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Истребование иных документов для государственной регистрации коммерческих и некоммерческих организаций запрещается.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15. Для государственной регистрации индивидуального предпринимателя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фотография гражданина, обратившегося за государственной регистрацией;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.doc или .rtf). По желанию коммерческой, некоммерческой организации устав (учредительный договор) может быть представлен в новой редакции;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свидетельства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иностранная организация;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копия документа,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свидетельства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фотография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18. 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19. Заявление о государственной регистрации составляется по форме, установленной Министерством юстиции. В заявлении подтверждается, что:</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F031C1" w:rsidRPr="00F031C1" w:rsidRDefault="00F031C1" w:rsidP="00F031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______________________________</w:t>
      </w:r>
    </w:p>
    <w:p w:rsidR="00F031C1" w:rsidRPr="00F031C1" w:rsidRDefault="00F031C1" w:rsidP="00F031C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w:t>
      </w:r>
      <w:r w:rsidRPr="00F031C1">
        <w:rPr>
          <w:rFonts w:ascii="Times New Roman" w:eastAsia="Times New Roman" w:hAnsi="Times New Roman" w:cs="Times New Roman"/>
          <w:color w:val="000000"/>
          <w:sz w:val="24"/>
          <w:szCs w:val="24"/>
          <w:lang w:eastAsia="ru-RU"/>
        </w:rPr>
        <w:lastRenderedPageBreak/>
        <w:t>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 дату государственной регистрации юридического лица, создаваемого в результате реорганизации юридического лица, включенного в план выборочных проверок,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план выборочных проверок, в связи с его реорганизацией в форме выделения, преобразования, либо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план выборочных проверок, проведена (завершена) выборочная проверка в отношении соответствующего юридического лица, включенного в план выборочных проверок;</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сведения, содержащиеся в представленных для государственной регистрации документах, в том числе в заявлении о государственной регистрации, достоверны;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государственной регистрации подписывается: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w:t>
      </w:r>
      <w:r w:rsidRPr="00F031C1">
        <w:rPr>
          <w:rFonts w:ascii="Times New Roman" w:eastAsia="Times New Roman" w:hAnsi="Times New Roman" w:cs="Times New Roman"/>
          <w:color w:val="000000"/>
          <w:sz w:val="24"/>
          <w:szCs w:val="24"/>
          <w:lang w:eastAsia="ru-RU"/>
        </w:rPr>
        <w:lastRenderedPageBreak/>
        <w:t>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государственной регистрации индивидуального предпринимателя – гражданином, регистрирующимся в качестве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государственной регистрации изменений, вносимых в свидетельство о государственной регистрации индивидуального предпринимателя, – индивидуальным предпринимателем.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Если документы для государственной регистрации представляются в регистрирующий орган непосредственно лицами, указанными в абзацах втором–пятом части третьей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абзацах втором–пятом части третьей настоящего пункта, на заявлении о государственной регистрации должна быть засвидетельствована нотариально.</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подаче заявления о государственной регистрации граждане предъявляют документы,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свидетельстве о государственной регистрации индивидуального предпринимателя осуществляемых ими видов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пределах, определяемых уставом, но не менее чем в сумме, эквивалентной 50 базовым величинам.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22. 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w:t>
      </w:r>
      <w:r w:rsidRPr="00F031C1">
        <w:rPr>
          <w:rFonts w:ascii="Times New Roman" w:eastAsia="Times New Roman" w:hAnsi="Times New Roman" w:cs="Times New Roman"/>
          <w:color w:val="000000"/>
          <w:sz w:val="24"/>
          <w:szCs w:val="24"/>
          <w:lang w:eastAsia="ru-RU"/>
        </w:rPr>
        <w:lastRenderedPageBreak/>
        <w:t>потребительских кооперативов, садоводческих товариществ, ассоциаций (союзов), государственных объединений, торгово-промышленных палат). Коммерческие организации, не сформировавшие уставный фонд в срок, предусмотренный в части второй пункта 7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частью пятой пункта 7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форме, установленной Министерством юстиции.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форме, установленной Министерством юстиции, в течение десяти рабочих дней со дня такого назначения (замены).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орган в электронном виде в порядке, определяемом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Регистрирующим органом не позднее трех рабочих дней, следующих за днем представления уведомлений, указанных в частях второй и третьей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свидетельство о государственной регистрации индивидуального предпринимателя.</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5</w:t>
      </w:r>
      <w:r w:rsidRPr="00F031C1">
        <w:rPr>
          <w:rFonts w:ascii="Times New Roman" w:eastAsia="Times New Roman" w:hAnsi="Times New Roman" w:cs="Times New Roman"/>
          <w:b/>
          <w:bCs/>
          <w:caps/>
          <w:color w:val="000000"/>
          <w:sz w:val="24"/>
          <w:szCs w:val="24"/>
          <w:lang w:eastAsia="ru-RU"/>
        </w:rPr>
        <w:br/>
        <w:t>РАССМОТРЕНИЕ ДОКУМЕНТОВ, ПРЕДСТАВЛЕННЫХ ДЛЯ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день подачи документов, представленных для государственной регистрации, уполномоченный сотрудник регистрирующего органа: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штамп,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 дополнений, </w:t>
      </w:r>
      <w:r w:rsidRPr="00F031C1">
        <w:rPr>
          <w:rFonts w:ascii="Times New Roman" w:eastAsia="Times New Roman" w:hAnsi="Times New Roman" w:cs="Times New Roman"/>
          <w:color w:val="000000"/>
          <w:sz w:val="24"/>
          <w:szCs w:val="24"/>
          <w:lang w:eastAsia="ru-RU"/>
        </w:rPr>
        <w:lastRenderedPageBreak/>
        <w:t>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Зарегистрированными считаются: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юридическое лицо – с даты проставления штампа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штампа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изменения, вносимые в свидетельство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частью третьей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Свидетельство о государственной регистрации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части первой пункта 25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случае: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непредставления в регистрирующий орган всех необходимых для государственной регистрации документов, определенных настоящим Положением;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оформления заявления о государственной регистрации с нарушением требований законодательства;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представления документов в ненадлежащий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w:t>
      </w:r>
      <w:r w:rsidRPr="00F031C1">
        <w:rPr>
          <w:rFonts w:ascii="Times New Roman" w:eastAsia="Times New Roman" w:hAnsi="Times New Roman" w:cs="Times New Roman"/>
          <w:color w:val="000000"/>
          <w:sz w:val="24"/>
          <w:szCs w:val="24"/>
          <w:lang w:eastAsia="ru-RU"/>
        </w:rPr>
        <w:lastRenderedPageBreak/>
        <w:t>регистрирующего органа в день подачи документов ставит на заявлении о государственной регистрации соответствующий штамп и указывает основания, по которым не осуществлена государственная регистрация.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Неосуществление либо отказ в какой-либо форме по основаниям, не предусмотренным в части первой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свидетельства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25. Регистрирующий орган в течение пяти рабочих дней со дня внесения в соответствии с абзацем вторым части второй пункта 23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F031C1" w:rsidRPr="00F031C1" w:rsidRDefault="00F031C1" w:rsidP="00F031C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031C1">
        <w:rPr>
          <w:rFonts w:ascii="Times New Roman" w:eastAsia="Times New Roman" w:hAnsi="Times New Roman" w:cs="Times New Roman"/>
          <w:b/>
          <w:bCs/>
          <w:caps/>
          <w:color w:val="000000"/>
          <w:sz w:val="24"/>
          <w:szCs w:val="24"/>
          <w:lang w:eastAsia="ru-RU"/>
        </w:rPr>
        <w:t>ГЛАВА 6</w:t>
      </w:r>
      <w:r w:rsidRPr="00F031C1">
        <w:rPr>
          <w:rFonts w:ascii="Times New Roman" w:eastAsia="Times New Roman" w:hAnsi="Times New Roman" w:cs="Times New Roman"/>
          <w:b/>
          <w:bCs/>
          <w:caps/>
          <w:color w:val="000000"/>
          <w:sz w:val="24"/>
          <w:szCs w:val="24"/>
          <w:lang w:eastAsia="ru-RU"/>
        </w:rPr>
        <w:br/>
        <w:t>ОТВЕТСТВЕННОСТЬ В ОБЛАСТИ ГОСУДАРСТВЕННОЙ РЕГИСТРАЦИИ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Государственная регистрация субъектов хозяйствования, осуществленная на основании заведомо ложных сведений*,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признана недействительной, является незаконной и запрещается, а доходы**,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F031C1" w:rsidRPr="00F031C1" w:rsidRDefault="00F031C1" w:rsidP="00F031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lastRenderedPageBreak/>
        <w:t>______________________________</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F031C1" w:rsidRPr="00F031C1" w:rsidRDefault="00F031C1" w:rsidP="00F031C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 сборов (пошлин), арендной платы за земельные участки, находящиеся в государственной собственности, не относящихся к таким затратам. При осуществлении операций по сдаче имущества в аренду (финансовую аренду (лизинг) выручка определяется с учетом дохода от таких операций. Доход, полученный в натуральной форме, подлежит определению в денежном выражении.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обнаружении оснований для признания недействительной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w:t>
      </w:r>
      <w:r w:rsidRPr="00F031C1">
        <w:rPr>
          <w:rFonts w:ascii="Times New Roman" w:eastAsia="Times New Roman" w:hAnsi="Times New Roman" w:cs="Times New Roman"/>
          <w:i/>
          <w:iCs/>
          <w:color w:val="000000"/>
          <w:sz w:val="24"/>
          <w:szCs w:val="24"/>
          <w:lang w:eastAsia="ru-RU"/>
        </w:rPr>
        <w:t> </w:t>
      </w:r>
      <w:r w:rsidRPr="00F031C1">
        <w:rPr>
          <w:rFonts w:ascii="Times New Roman" w:eastAsia="Times New Roman" w:hAnsi="Times New Roman" w:cs="Times New Roman"/>
          <w:color w:val="000000"/>
          <w:sz w:val="24"/>
          <w:szCs w:val="24"/>
          <w:lang w:eastAsia="ru-RU"/>
        </w:rPr>
        <w:t>обращаются в суд, рассматривающий экономические дела, с иском о признании государственной регистрации субъекта хозяйствования недействительной и взыскании полученных субъектом хозяйствования доходов в местный бюджет и иском о ликвидации (прекращении деятельности) субъекта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свидетельство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 данной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Уполномоченные органы, названные в части четвертой настоящего пункта, вправе обратиться в суд, рассматривающий экономические дела, с исками, указанными в абзацах втором и третьем части четвертой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юридического лица, изменений, вносимых в свидетельство о государственной регистрации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27. Исключен.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w:t>
      </w:r>
    </w:p>
    <w:tbl>
      <w:tblPr>
        <w:tblW w:w="20445" w:type="dxa"/>
        <w:tblCellMar>
          <w:left w:w="0" w:type="dxa"/>
          <w:right w:w="0" w:type="dxa"/>
        </w:tblCellMar>
        <w:tblLook w:val="04A0" w:firstRow="1" w:lastRow="0" w:firstColumn="1" w:lastColumn="0" w:noHBand="0" w:noVBand="1"/>
      </w:tblPr>
      <w:tblGrid>
        <w:gridCol w:w="13383"/>
        <w:gridCol w:w="7062"/>
      </w:tblGrid>
      <w:tr w:rsidR="00F031C1" w:rsidRPr="00F031C1" w:rsidTr="00F031C1">
        <w:tc>
          <w:tcPr>
            <w:tcW w:w="13369" w:type="dxa"/>
            <w:tcMar>
              <w:top w:w="0" w:type="dxa"/>
              <w:left w:w="6" w:type="dxa"/>
              <w:bottom w:w="0" w:type="dxa"/>
              <w:right w:w="6" w:type="dxa"/>
            </w:tcMar>
            <w:hideMark/>
          </w:tcPr>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 </w:t>
            </w:r>
          </w:p>
        </w:tc>
        <w:tc>
          <w:tcPr>
            <w:tcW w:w="7054" w:type="dxa"/>
            <w:tcMar>
              <w:top w:w="0" w:type="dxa"/>
              <w:left w:w="6" w:type="dxa"/>
              <w:bottom w:w="0" w:type="dxa"/>
              <w:right w:w="6" w:type="dxa"/>
            </w:tcMar>
            <w:hideMark/>
          </w:tcPr>
          <w:p w:rsidR="00F031C1" w:rsidRPr="00F031C1" w:rsidRDefault="00F031C1" w:rsidP="00F031C1">
            <w:pPr>
              <w:spacing w:after="12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УТВЕРЖДЕНО</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lastRenderedPageBreak/>
              <w:t>Декрет Президента</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Республики Беларусь</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16.01.2009 № 1</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(в редакции Декрета Президента</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Республики Беларусь</w:t>
            </w:r>
          </w:p>
          <w:p w:rsidR="00F031C1" w:rsidRPr="00F031C1" w:rsidRDefault="00F031C1" w:rsidP="00F031C1">
            <w:pPr>
              <w:spacing w:after="0" w:line="240" w:lineRule="auto"/>
              <w:rPr>
                <w:rFonts w:ascii="Times New Roman" w:eastAsia="Times New Roman" w:hAnsi="Times New Roman" w:cs="Times New Roman"/>
                <w:lang w:eastAsia="ru-RU"/>
              </w:rPr>
            </w:pPr>
            <w:r w:rsidRPr="00F031C1">
              <w:rPr>
                <w:rFonts w:ascii="Times New Roman" w:eastAsia="Times New Roman" w:hAnsi="Times New Roman" w:cs="Times New Roman"/>
                <w:lang w:eastAsia="ru-RU"/>
              </w:rPr>
              <w:t>24.01.2013 № 2)</w:t>
            </w:r>
          </w:p>
        </w:tc>
      </w:tr>
    </w:tbl>
    <w:p w:rsidR="00F031C1" w:rsidRPr="00F031C1" w:rsidRDefault="00F031C1" w:rsidP="00F031C1">
      <w:pPr>
        <w:shd w:val="clear" w:color="auto" w:fill="FFFFFF"/>
        <w:spacing w:after="0" w:line="240" w:lineRule="auto"/>
        <w:rPr>
          <w:rFonts w:ascii="Times New Roman" w:eastAsia="Times New Roman" w:hAnsi="Times New Roman" w:cs="Times New Roman"/>
          <w:b/>
          <w:bCs/>
          <w:color w:val="000000"/>
          <w:sz w:val="24"/>
          <w:szCs w:val="24"/>
          <w:lang w:eastAsia="ru-RU"/>
        </w:rPr>
      </w:pPr>
      <w:r w:rsidRPr="00F031C1">
        <w:rPr>
          <w:rFonts w:ascii="Times New Roman" w:eastAsia="Times New Roman" w:hAnsi="Times New Roman" w:cs="Times New Roman"/>
          <w:b/>
          <w:bCs/>
          <w:color w:val="000000"/>
          <w:sz w:val="24"/>
          <w:szCs w:val="24"/>
          <w:lang w:eastAsia="ru-RU"/>
        </w:rPr>
        <w:lastRenderedPageBreak/>
        <w:t>ПОЛОЖЕНИЕ</w:t>
      </w:r>
      <w:r w:rsidRPr="00F031C1">
        <w:rPr>
          <w:rFonts w:ascii="Times New Roman" w:eastAsia="Times New Roman" w:hAnsi="Times New Roman" w:cs="Times New Roman"/>
          <w:b/>
          <w:bCs/>
          <w:color w:val="000000"/>
          <w:sz w:val="24"/>
          <w:szCs w:val="24"/>
          <w:lang w:eastAsia="ru-RU"/>
        </w:rPr>
        <w:br/>
        <w:t>о ликвидации (прекращении деятельности)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 Настоящим Положением регулируются отношения, связанные с ликвидацией (прекращением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1.2.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 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управляющих организаций паевых инвестиционных фондов,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3. Юридическое лицо может быть ликвидировано:</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В случае,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w:t>
      </w:r>
      <w:r w:rsidRPr="00F031C1">
        <w:rPr>
          <w:rFonts w:ascii="Times New Roman" w:eastAsia="Times New Roman" w:hAnsi="Times New Roman" w:cs="Times New Roman"/>
          <w:color w:val="000000"/>
          <w:sz w:val="24"/>
          <w:szCs w:val="24"/>
          <w:lang w:eastAsia="ru-RU"/>
        </w:rPr>
        <w:lastRenderedPageBreak/>
        <w:t>действующей только на основании учредительного договора), включено в план выборочных проверок, такое юридическое лицо не может быть ликвидировано до проведения и завершения выборочной проверки;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3.2. по решению суда, рассматривающего экономические дела, в случае: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непринятия решения о ликвидации в соответствии с частью первой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экономической несостоятельности (банкротства)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уменьшения стоимости чистых активов открытых акционерных обществ, закрытых акционерных обществ, иных коммерческих организаций, для которых с учетом пункта 2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нарушения установленных законодательством порядка и сроков ликвидации;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иных случаях, предусмотренных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обнаружении оснований для ликвидации юридического лица, предусмотренных в абзацах втором,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Положением о государственной регистрации субъектов хозяйствования, утвержденным Декретом, утвердившим настоящее Положение, и другими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обнаружении основания для ликвидации юридического лица, предусмотренного в абзаце шестом части первой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3.3. по решению регистрирующего органа* в случае: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неосуществления коммерческой организацией предпринимательской деятельности в течение двадцати четырех месяцев подряд;</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F031C1" w:rsidRPr="00F031C1" w:rsidRDefault="00F031C1" w:rsidP="00F031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lastRenderedPageBreak/>
        <w:t>______________________________</w:t>
      </w:r>
    </w:p>
    <w:p w:rsidR="00F031C1" w:rsidRPr="00F031C1" w:rsidRDefault="00F031C1" w:rsidP="00F031C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031C1">
        <w:rPr>
          <w:rFonts w:ascii="Times New Roman" w:eastAsia="Times New Roman" w:hAnsi="Times New Roman" w:cs="Times New Roman"/>
          <w:color w:val="000000"/>
          <w:sz w:val="20"/>
          <w:szCs w:val="20"/>
          <w:lang w:eastAsia="ru-RU"/>
        </w:rPr>
        <w:t>*Под регистрирующими органами для целей настоящего Положения понимаются государственные органы и организации, перечисленные в пункте 9 Положения о государственной регистрации субъектов хозяйствования, утвержденного Декретом, утвердившим настоящее Положение.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регистрирующий орган принимает решение о ликвидации этой организации на основании указанного представления (предложения).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третьей, пятой, шестой и восьмой пункта 16 настоящего Положения, не включаются в срок ликвидации (прекращения деятельности), определенный в части третьей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w:t>
      </w:r>
      <w:r w:rsidRPr="00F031C1">
        <w:rPr>
          <w:rFonts w:ascii="Times New Roman" w:eastAsia="Times New Roman" w:hAnsi="Times New Roman" w:cs="Times New Roman"/>
          <w:color w:val="000000"/>
          <w:sz w:val="24"/>
          <w:szCs w:val="24"/>
          <w:lang w:eastAsia="ru-RU"/>
        </w:rPr>
        <w:lastRenderedPageBreak/>
        <w:t>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 руководитель ликвидируемого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 дня назначения ликвидационной комиссии (ликвидатора) к ней переходят полномочия по управлению делами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Ликвидационная комиссия (ликвидатор) от имени ликвидируемого юридического лица выступает в суде.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7. 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настоящего Положения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форме,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 договорам, заключении договора, названного в абзаце втором части первой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При предоставлении документов, указанных в частях первой и второй настоящего пункта, гражданами предъявляются документы, удостоверяющие личность, документ, подтверждающий оплату услуг, оказываемых в соответствии с частью первой пункта 12 настоящего Положения, а также документы, подтверждающие их полномочия, в случае, если они действуют от имени юридического или физического лица.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7</w:t>
      </w:r>
      <w:r w:rsidRPr="00F031C1">
        <w:rPr>
          <w:rFonts w:ascii="Times New Roman" w:eastAsia="Times New Roman" w:hAnsi="Times New Roman" w:cs="Times New Roman"/>
          <w:color w:val="000000"/>
          <w:sz w:val="24"/>
          <w:szCs w:val="24"/>
          <w:vertAlign w:val="superscript"/>
          <w:lang w:eastAsia="ru-RU"/>
        </w:rPr>
        <w:t>1</w:t>
      </w:r>
      <w:r w:rsidRPr="00F031C1">
        <w:rPr>
          <w:rFonts w:ascii="Times New Roman" w:eastAsia="Times New Roman" w:hAnsi="Times New Roman" w:cs="Times New Roman"/>
          <w:color w:val="000000"/>
          <w:sz w:val="24"/>
          <w:szCs w:val="24"/>
          <w:lang w:eastAsia="ru-RU"/>
        </w:rP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8. На основании документов, указанных в пункте 7 настоящего Положения, регистрирующим органом не позднее рабочего дня, следующего за днем получения этих документов,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учреждение «Редакция журнала «Юстиция Беларуси» – сведения, указанные в части первой пункта 12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9. В течение тридцати рабочих дней со дня получения уведомления, указанного в абзаце третьем пункта 8 настоящего Положения,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органами Фонда социальной защиты населения Министерства труда и социальной защиты – справка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Белорусским республиканским унитарным страховым предприятием «Белгосстрах»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При ликвидации (прекращении деятельности) юридического лица (индивидуального предпринимателя) в соответствии с частью первой подпункта 3.1 пункта 3 настоящего Положения справки, сведения, указанные в абзацах втором, четвертом и пятом части первой настоящего пункта, представляются в регистрирующий орган налоговыми, таможенными органами, Белорусским республиканским унитарным страховым </w:t>
      </w:r>
      <w:r w:rsidRPr="00F031C1">
        <w:rPr>
          <w:rFonts w:ascii="Times New Roman" w:eastAsia="Times New Roman" w:hAnsi="Times New Roman" w:cs="Times New Roman"/>
          <w:color w:val="000000"/>
          <w:sz w:val="24"/>
          <w:szCs w:val="24"/>
          <w:lang w:eastAsia="ru-RU"/>
        </w:rPr>
        <w:lastRenderedPageBreak/>
        <w:t>предприятием «Белгосстрах» (его обособленным подразделением) на основании имеющейся в этих органах (организации) информации о деятельности юридического лица (индивидуального предпринимателя) либо по результатам проверки, проведенной этими органами (организацией), и (или) на основании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установления факта непостановки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«Белгосстрах»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 состояли (не были зарегистрированы).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справок, сведений, указанных в абзацах втором–пятом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непредъявления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«Белгосстрах»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проведения налоговым, таможенным органом, Белорусским республиканским унитарным страховым предприятием «Белгосстрах»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w:t>
      </w:r>
      <w:r w:rsidRPr="00F031C1">
        <w:rPr>
          <w:rFonts w:ascii="Times New Roman" w:eastAsia="Times New Roman" w:hAnsi="Times New Roman" w:cs="Times New Roman"/>
          <w:color w:val="000000"/>
          <w:sz w:val="24"/>
          <w:szCs w:val="24"/>
          <w:lang w:eastAsia="ru-RU"/>
        </w:rPr>
        <w:lastRenderedPageBreak/>
        <w:t>позднее шести месяцев со дня получения уведомления, указанного в абзаце третьем пункта 8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четвертую очередь производятся расчеты с другими кредиторами.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Порядок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13. Ликвидационная комиссия (ликвидатор) представляет в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свидетельства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Индивидуальный предприниматель представляет в регистрирующий орган:</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14. При наличии оснований, предусмотренных в абзацах втором, четвертом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архивы. При внесении представления (предложения) в соответствии с частью третьей настоящего пункта выдача справок, сведений, указанных в пункте 9 настоящего Положения, налоговыми органами не производится.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(непривлечении) индивидуальным предпринимателем физических лиц по трудовым и (или) гражданско-правовым договорам.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течение тридцати рабочих дней со дня получения уведомления, указанного в части второй настоящего пункта, в регистрирующий орган представляются: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 справки и сведения либо соответствующая информация, указанные в пункте 9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юридическим лицом (индивидуальным предпринимателем) – оригинал свидетельства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15. Регистрирующий орган не позднее рабочего дня, следующего за днем представления документов, предусмотренных в пункте 13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Архив представляет регистрирующему органу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в течение трех рабочих дней со дня получения соответствующего запроса.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абзаце третьем части пятой пункта 14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органами (организацией) не представлены документы, указанные в частях первой, третьей и четвертой пункта 9 и абзаце втором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непрекращенных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срок, указанный в абзаце третьем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части первой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несдачи им на хранение документов по личному составу, подтверждающих трудовой стаж и оплату труда его работников, не имеющие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план выборочных проверок и выборочная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В случае,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w:t>
      </w:r>
      <w:r w:rsidRPr="00F031C1">
        <w:rPr>
          <w:rFonts w:ascii="Times New Roman" w:eastAsia="Times New Roman" w:hAnsi="Times New Roman" w:cs="Times New Roman"/>
          <w:color w:val="000000"/>
          <w:sz w:val="24"/>
          <w:szCs w:val="24"/>
          <w:lang w:eastAsia="ru-RU"/>
        </w:rPr>
        <w:lastRenderedPageBreak/>
        <w:t>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 орган документов, подтверждающих погашение задолженности, указанной в части седьмой настоящего пункта.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17. 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подпунктом 3.1 и абзацем вторым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 xml:space="preserve">При принятии решения о ликвидации регистрирующим органом ликвидационная комиссия не создается (ликвидатор не назначается), документы, указанные в пункте 13 </w:t>
      </w:r>
      <w:r w:rsidRPr="00F031C1">
        <w:rPr>
          <w:rFonts w:ascii="Times New Roman" w:eastAsia="Times New Roman" w:hAnsi="Times New Roman" w:cs="Times New Roman"/>
          <w:color w:val="000000"/>
          <w:sz w:val="24"/>
          <w:szCs w:val="24"/>
          <w:lang w:eastAsia="ru-RU"/>
        </w:rPr>
        <w:lastRenderedPageBreak/>
        <w:t>настоящего Положения, в регистрирующий орган не представляются, действия, предусмотренные в пунктах 8 и 15 настоящего Положения, не совершаются.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абзаце третьем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20. 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предпринимательской деятельностью, а также в иных случаях, предусмотренных законодательными актами.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заключенные им в связи с осуществлением деятельности трудовые и (или) гражданско-правовые договоры с работниками (работающими);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приостановления деятельности индивидуального предпринимателя в порядке, предусмотренном в абзаце третьем части второй настоящего пункта, он обязан подать в регистрирующий орган в трехмесячный срок с даты окончания состояния на военной службе или прохождения альтернативной службы заявление о возобновлении деятельности индивидуального предпринимателя по форме, установленной Министерством юстиции.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Регистрирующим органом не позднее рабочего дня, следующего за днем получения документов, указанных в абзаце третьем части второй и части третьей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Порядок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В 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договоры с индивидуальным предпринимателем до приостановления им своей деятельности.</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Период приостановления деятельности индивидуального предпринимателя в соответствии с частью первой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абзацем вторым части первой подпункта 3.3 пункта 3 настоящего Положения.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21. Регистрирующий орган в течение трех рабочих дней со дня принятия решения о внесении в соответствии с пунктами 5, 16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 и социальной защиты, государственной статистики, обособленные подразделения Белорусского республиканского унитарного страхового предприятия «Белгосстрах».</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22. Юридическое лицо считается ликвидированным, а деятельность индивидуального предпринимателя – прекращенной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23. Юридическое лицо обязано прекратить свою деятельность, а индивидуальный предприниматель – предпринимательскую деятельность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lastRenderedPageBreak/>
        <w:t>24. 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25. 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
    <w:p w:rsidR="00F031C1" w:rsidRPr="00F031C1" w:rsidRDefault="00F031C1" w:rsidP="00F031C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31C1">
        <w:rPr>
          <w:rFonts w:ascii="Times New Roman" w:eastAsia="Times New Roman" w:hAnsi="Times New Roman" w:cs="Times New Roman"/>
          <w:color w:val="000000"/>
          <w:sz w:val="24"/>
          <w:szCs w:val="24"/>
          <w:lang w:eastAsia="ru-RU"/>
        </w:rP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 индивидуальных предпринимателей.</w:t>
      </w:r>
    </w:p>
    <w:p w:rsidR="00E73F96" w:rsidRPr="00F031C1" w:rsidRDefault="00E73F96" w:rsidP="00F031C1">
      <w:bookmarkStart w:id="0" w:name="_GoBack"/>
      <w:bookmarkEnd w:id="0"/>
    </w:p>
    <w:sectPr w:rsidR="00E73F96" w:rsidRPr="00F0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0663"/>
    <w:multiLevelType w:val="multilevel"/>
    <w:tmpl w:val="788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4C"/>
    <w:rsid w:val="00412A29"/>
    <w:rsid w:val="005A324C"/>
    <w:rsid w:val="00E73F96"/>
    <w:rsid w:val="00F0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F035"/>
  <w15:chartTrackingRefBased/>
  <w15:docId w15:val="{1694DDE8-0917-415C-9A65-7ECCFDA4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3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4C"/>
    <w:rPr>
      <w:b/>
      <w:bCs/>
    </w:rPr>
  </w:style>
  <w:style w:type="character" w:customStyle="1" w:styleId="10">
    <w:name w:val="Заголовок 1 Знак"/>
    <w:basedOn w:val="a0"/>
    <w:link w:val="1"/>
    <w:uiPriority w:val="9"/>
    <w:rsid w:val="00F031C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031C1"/>
    <w:rPr>
      <w:color w:val="0000FF"/>
      <w:u w:val="single"/>
    </w:rPr>
  </w:style>
  <w:style w:type="paragraph" w:customStyle="1" w:styleId="newncpi0">
    <w:name w:val="newncpi0"/>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031C1"/>
  </w:style>
  <w:style w:type="character" w:customStyle="1" w:styleId="promulgator">
    <w:name w:val="promulgator"/>
    <w:basedOn w:val="a0"/>
    <w:rsid w:val="00F031C1"/>
  </w:style>
  <w:style w:type="paragraph" w:customStyle="1" w:styleId="newncpi">
    <w:name w:val="newncpi"/>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F031C1"/>
  </w:style>
  <w:style w:type="character" w:customStyle="1" w:styleId="number">
    <w:name w:val="number"/>
    <w:basedOn w:val="a0"/>
    <w:rsid w:val="00F031C1"/>
  </w:style>
  <w:style w:type="paragraph" w:customStyle="1" w:styleId="title">
    <w:name w:val="title"/>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F031C1"/>
  </w:style>
  <w:style w:type="paragraph" w:customStyle="1" w:styleId="point">
    <w:name w:val="point"/>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F031C1"/>
  </w:style>
  <w:style w:type="character" w:customStyle="1" w:styleId="pers">
    <w:name w:val="pers"/>
    <w:basedOn w:val="a0"/>
    <w:rsid w:val="00F031C1"/>
  </w:style>
  <w:style w:type="paragraph" w:customStyle="1" w:styleId="capu1">
    <w:name w:val="capu1"/>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03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7912">
      <w:bodyDiv w:val="1"/>
      <w:marLeft w:val="0"/>
      <w:marRight w:val="0"/>
      <w:marTop w:val="0"/>
      <w:marBottom w:val="0"/>
      <w:divBdr>
        <w:top w:val="none" w:sz="0" w:space="0" w:color="auto"/>
        <w:left w:val="none" w:sz="0" w:space="0" w:color="auto"/>
        <w:bottom w:val="none" w:sz="0" w:space="0" w:color="auto"/>
        <w:right w:val="none" w:sz="0" w:space="0" w:color="auto"/>
      </w:divBdr>
    </w:div>
    <w:div w:id="930698778">
      <w:bodyDiv w:val="1"/>
      <w:marLeft w:val="0"/>
      <w:marRight w:val="0"/>
      <w:marTop w:val="0"/>
      <w:marBottom w:val="0"/>
      <w:divBdr>
        <w:top w:val="none" w:sz="0" w:space="0" w:color="auto"/>
        <w:left w:val="none" w:sz="0" w:space="0" w:color="auto"/>
        <w:bottom w:val="none" w:sz="0" w:space="0" w:color="auto"/>
        <w:right w:val="none" w:sz="0" w:space="0" w:color="auto"/>
      </w:divBdr>
      <w:divsChild>
        <w:div w:id="800996941">
          <w:marLeft w:val="0"/>
          <w:marRight w:val="0"/>
          <w:marTop w:val="0"/>
          <w:marBottom w:val="0"/>
          <w:divBdr>
            <w:top w:val="none" w:sz="0" w:space="0" w:color="auto"/>
            <w:left w:val="none" w:sz="0" w:space="0" w:color="auto"/>
            <w:bottom w:val="none" w:sz="0" w:space="0" w:color="auto"/>
            <w:right w:val="none" w:sz="0" w:space="0" w:color="auto"/>
          </w:divBdr>
          <w:divsChild>
            <w:div w:id="1086657292">
              <w:marLeft w:val="0"/>
              <w:marRight w:val="0"/>
              <w:marTop w:val="0"/>
              <w:marBottom w:val="0"/>
              <w:divBdr>
                <w:top w:val="none" w:sz="0" w:space="0" w:color="auto"/>
                <w:left w:val="none" w:sz="0" w:space="0" w:color="auto"/>
                <w:bottom w:val="none" w:sz="0" w:space="0" w:color="auto"/>
                <w:right w:val="none" w:sz="0" w:space="0" w:color="auto"/>
              </w:divBdr>
              <w:divsChild>
                <w:div w:id="691802962">
                  <w:marLeft w:val="0"/>
                  <w:marRight w:val="0"/>
                  <w:marTop w:val="0"/>
                  <w:marBottom w:val="0"/>
                  <w:divBdr>
                    <w:top w:val="none" w:sz="0" w:space="0" w:color="auto"/>
                    <w:left w:val="none" w:sz="0" w:space="0" w:color="auto"/>
                    <w:bottom w:val="none" w:sz="0" w:space="0" w:color="auto"/>
                    <w:right w:val="none" w:sz="0" w:space="0" w:color="auto"/>
                  </w:divBdr>
                </w:div>
              </w:divsChild>
            </w:div>
            <w:div w:id="28142899">
              <w:marLeft w:val="0"/>
              <w:marRight w:val="0"/>
              <w:marTop w:val="0"/>
              <w:marBottom w:val="0"/>
              <w:divBdr>
                <w:top w:val="none" w:sz="0" w:space="0" w:color="auto"/>
                <w:left w:val="none" w:sz="0" w:space="0" w:color="auto"/>
                <w:bottom w:val="none" w:sz="0" w:space="0" w:color="auto"/>
                <w:right w:val="none" w:sz="0" w:space="0" w:color="auto"/>
              </w:divBdr>
            </w:div>
            <w:div w:id="1656257749">
              <w:marLeft w:val="0"/>
              <w:marRight w:val="0"/>
              <w:marTop w:val="0"/>
              <w:marBottom w:val="0"/>
              <w:divBdr>
                <w:top w:val="none" w:sz="0" w:space="0" w:color="auto"/>
                <w:left w:val="none" w:sz="0" w:space="0" w:color="auto"/>
                <w:bottom w:val="none" w:sz="0" w:space="0" w:color="auto"/>
                <w:right w:val="none" w:sz="0" w:space="0" w:color="auto"/>
              </w:divBdr>
              <w:divsChild>
                <w:div w:id="1650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16791</Words>
  <Characters>95710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2019-06-21T06:41:00Z</dcterms:created>
  <dcterms:modified xsi:type="dcterms:W3CDTF">2019-06-21T06:41:00Z</dcterms:modified>
</cp:coreProperties>
</file>