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D3" w:rsidRDefault="00D576D3" w:rsidP="00D57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НАРУШЕНИЯ ПРИ ПРОВЕДЕНИИ ГОСУДАРСТВЕННЫХ ЗАКУПОК</w:t>
      </w:r>
    </w:p>
    <w:p w:rsidR="00D576D3" w:rsidRDefault="00D576D3" w:rsidP="00D57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D7117" w:rsidRPr="009D7117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правило</w:t>
      </w:r>
      <w:r w:rsidR="00C15F6A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 проведении процедур госзакупок допускаются такие нарушения законодательства, как: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отсутствие годового плана закупок;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15F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отсутствие приказа о создании комиссии по закупкам;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отсутствие регламента деятельности комиссии по закупкам;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приобретение товаров (работ, услуг) без проведения процедур закупки;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неправильный выбор вида процедуры закупки: использование вместо одной процедуры закупки другой процедуры (например, годовая потребность в товарах, работах, услугах </w:t>
      </w:r>
      <w:r w:rsidRPr="00A15E36">
        <w:rPr>
          <w:rFonts w:ascii="Times New Roman" w:hAnsi="Times New Roman" w:cs="Times New Roman"/>
          <w:b/>
          <w:sz w:val="32"/>
          <w:szCs w:val="32"/>
          <w:u w:val="single"/>
        </w:rPr>
        <w:t>необоснованно</w:t>
      </w:r>
      <w:r>
        <w:rPr>
          <w:rFonts w:ascii="Times New Roman" w:hAnsi="Times New Roman" w:cs="Times New Roman"/>
          <w:sz w:val="32"/>
          <w:szCs w:val="32"/>
        </w:rPr>
        <w:t xml:space="preserve"> делится на части, что позволяет проводить вместо конкурса иную процедуру закупки и др.);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отсутствие в задании на закупку и (или) в документации по проведению закупки всех необходимых сведений;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неразмещение в предусмотренных законодательством источниках (в т.ч. на соответствующих Интернет-сайтах) сведений о проводимых закупках в тех случаях, когда такое размещение является обязательным;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нарушение срока размещения приглашения и требований к его содержанию;</w:t>
      </w:r>
    </w:p>
    <w:p w:rsidR="00A15E36" w:rsidRDefault="00A15E36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недоведение или несвоевременное доведение до сведения участников процедуры закупки дополнений </w:t>
      </w:r>
      <w:r w:rsidR="000A070B">
        <w:rPr>
          <w:rFonts w:ascii="Times New Roman" w:hAnsi="Times New Roman" w:cs="Times New Roman"/>
          <w:sz w:val="32"/>
          <w:szCs w:val="32"/>
        </w:rPr>
        <w:t xml:space="preserve">вносимых </w:t>
      </w:r>
      <w:r>
        <w:rPr>
          <w:rFonts w:ascii="Times New Roman" w:hAnsi="Times New Roman" w:cs="Times New Roman"/>
          <w:sz w:val="32"/>
          <w:szCs w:val="32"/>
        </w:rPr>
        <w:t>в документацию по процедуре закупки;</w:t>
      </w:r>
    </w:p>
    <w:p w:rsidR="00926261" w:rsidRDefault="00926261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рассмотрение поступивших предложений по закупке неправомочной комиссией;</w:t>
      </w:r>
    </w:p>
    <w:p w:rsidR="00866E4A" w:rsidRDefault="00926261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несоблюдение порядка рассмотрения поступивших предложений по процедуре закупки</w:t>
      </w:r>
      <w:r w:rsidR="00866E4A">
        <w:rPr>
          <w:rFonts w:ascii="Times New Roman" w:hAnsi="Times New Roman" w:cs="Times New Roman"/>
          <w:sz w:val="32"/>
          <w:szCs w:val="32"/>
        </w:rPr>
        <w:t xml:space="preserve"> (неправильная оценка предложений участников комиссией заказчика);</w:t>
      </w:r>
    </w:p>
    <w:p w:rsidR="00926261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несоблюдение методики оценки конкурсны</w:t>
      </w:r>
      <w:r w:rsidR="000A070B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предложений;</w:t>
      </w:r>
    </w:p>
    <w:p w:rsidR="00866E4A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использование конкурсной комиссией </w:t>
      </w:r>
      <w:r w:rsidRPr="00866E4A">
        <w:rPr>
          <w:rFonts w:ascii="Times New Roman" w:hAnsi="Times New Roman" w:cs="Times New Roman"/>
          <w:b/>
          <w:sz w:val="32"/>
          <w:szCs w:val="32"/>
          <w:u w:val="single"/>
        </w:rPr>
        <w:t>заведомо</w:t>
      </w:r>
      <w:r>
        <w:rPr>
          <w:rFonts w:ascii="Times New Roman" w:hAnsi="Times New Roman" w:cs="Times New Roman"/>
          <w:sz w:val="32"/>
          <w:szCs w:val="32"/>
        </w:rPr>
        <w:t xml:space="preserve"> ложной информации о конкурсных предложениях участников;</w:t>
      </w:r>
    </w:p>
    <w:p w:rsidR="00866E4A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*несоставление протокола(ов) заседания конкурсной комиссии;</w:t>
      </w:r>
    </w:p>
    <w:p w:rsidR="00866E4A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внесение ложных сведений в протокол(ы) заседания конкурсной комиссии и др;</w:t>
      </w:r>
    </w:p>
    <w:p w:rsidR="00866E4A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несоблюдение порядка извещения о результатах проведе</w:t>
      </w:r>
      <w:r w:rsidR="005D2F4E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ной процедуры закупки;</w:t>
      </w:r>
    </w:p>
    <w:p w:rsidR="00866E4A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незаконная отмена процедуры закупки;</w:t>
      </w:r>
    </w:p>
    <w:p w:rsidR="00866E4A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несоблюдение конкурсной комиссией сроков изучения конкурсных предложений;</w:t>
      </w:r>
    </w:p>
    <w:p w:rsidR="00866E4A" w:rsidRDefault="00866E4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и др.</w:t>
      </w:r>
    </w:p>
    <w:p w:rsidR="00C15F6A" w:rsidRDefault="00C15F6A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E4A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коррупционных правонарушениях в совокупности с нарушениями законодательства о закупках и иными обстоятельствами, в частности могут свидетельствовать </w:t>
      </w:r>
      <w:r w:rsidRPr="001F496F">
        <w:rPr>
          <w:rFonts w:ascii="Times New Roman" w:hAnsi="Times New Roman" w:cs="Times New Roman"/>
          <w:b/>
          <w:sz w:val="28"/>
          <w:szCs w:val="28"/>
        </w:rPr>
        <w:t>т.е. типология по</w:t>
      </w:r>
      <w:r w:rsidR="000A070B">
        <w:rPr>
          <w:rFonts w:ascii="Times New Roman" w:hAnsi="Times New Roman" w:cs="Times New Roman"/>
          <w:b/>
          <w:sz w:val="28"/>
          <w:szCs w:val="28"/>
        </w:rPr>
        <w:t>доз</w:t>
      </w:r>
      <w:r w:rsidRPr="001F496F">
        <w:rPr>
          <w:rFonts w:ascii="Times New Roman" w:hAnsi="Times New Roman" w:cs="Times New Roman"/>
          <w:b/>
          <w:sz w:val="28"/>
          <w:szCs w:val="28"/>
        </w:rPr>
        <w:t>рительной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F496F" w:rsidRP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496F">
        <w:rPr>
          <w:rFonts w:ascii="Times New Roman" w:hAnsi="Times New Roman" w:cs="Times New Roman"/>
          <w:sz w:val="32"/>
          <w:szCs w:val="32"/>
        </w:rPr>
        <w:t>- частое проведение конкурсов (иных процедур закупок), которые признаются несостоявшимися, и последующее заключение договоров с использованием менее конкурентных процедур закупок;</w:t>
      </w:r>
    </w:p>
    <w:p w:rsidR="001F496F" w:rsidRP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496F">
        <w:rPr>
          <w:rFonts w:ascii="Times New Roman" w:hAnsi="Times New Roman" w:cs="Times New Roman"/>
          <w:sz w:val="32"/>
          <w:szCs w:val="32"/>
        </w:rPr>
        <w:t>- постоянные и необоснованные значительные объемы закупок из одного источника;</w:t>
      </w:r>
    </w:p>
    <w:p w:rsidR="001F496F" w:rsidRP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496F">
        <w:rPr>
          <w:rFonts w:ascii="Times New Roman" w:hAnsi="Times New Roman" w:cs="Times New Roman"/>
          <w:sz w:val="32"/>
          <w:szCs w:val="32"/>
        </w:rPr>
        <w:t>- проведение закупок без экономической необходимости (объективной потребности);</w:t>
      </w:r>
    </w:p>
    <w:p w:rsidR="001F496F" w:rsidRP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496F">
        <w:rPr>
          <w:rFonts w:ascii="Times New Roman" w:hAnsi="Times New Roman" w:cs="Times New Roman"/>
          <w:sz w:val="32"/>
          <w:szCs w:val="32"/>
        </w:rPr>
        <w:t>- размещение в сети Интернет (иных источниках) объявления о проведении процедуры закупки на непродолжительное время (один-два дня), либо перед выходными или нерабочими праздничными дн</w:t>
      </w:r>
      <w:r w:rsidR="000A070B">
        <w:rPr>
          <w:rFonts w:ascii="Times New Roman" w:hAnsi="Times New Roman" w:cs="Times New Roman"/>
          <w:sz w:val="32"/>
          <w:szCs w:val="32"/>
        </w:rPr>
        <w:t>я</w:t>
      </w:r>
      <w:r w:rsidRPr="001F496F">
        <w:rPr>
          <w:rFonts w:ascii="Times New Roman" w:hAnsi="Times New Roman" w:cs="Times New Roman"/>
          <w:sz w:val="32"/>
          <w:szCs w:val="32"/>
        </w:rPr>
        <w:t>ми, когда не работают банковские или другие кредитно-финансовые учреждения (процедура закупки обычно проводится в первый рабочий день);</w:t>
      </w:r>
    </w:p>
    <w:p w:rsid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496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объединение в</w:t>
      </w:r>
      <w:r w:rsidR="000A07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одном предмете закупки технологически или функционально не связанных друг с другом товаров (работ, услуг);</w:t>
      </w:r>
    </w:p>
    <w:p w:rsid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отсутствие в документации о закупке критериев, методики оценки предложений,</w:t>
      </w:r>
    </w:p>
    <w:p w:rsid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либо</w:t>
      </w:r>
    </w:p>
    <w:p w:rsidR="001F496F" w:rsidRDefault="001F496F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наличие в таких критериях формулировок, не обеспечивающих объективный и беспристрастный выбор победителя процедуры закупки (например, не определенные критерии качества закупаемых товаров (работ, услуг), необоснованное начисление значительного числа баллов за второстепенные ха</w:t>
      </w:r>
      <w:r w:rsidR="00D252F3">
        <w:rPr>
          <w:rFonts w:ascii="Times New Roman" w:hAnsi="Times New Roman" w:cs="Times New Roman"/>
          <w:sz w:val="32"/>
          <w:szCs w:val="32"/>
        </w:rPr>
        <w:t>ра</w:t>
      </w:r>
      <w:r>
        <w:rPr>
          <w:rFonts w:ascii="Times New Roman" w:hAnsi="Times New Roman" w:cs="Times New Roman"/>
          <w:sz w:val="32"/>
          <w:szCs w:val="32"/>
        </w:rPr>
        <w:t>ктеристики предмета закупки);</w:t>
      </w:r>
    </w:p>
    <w:p w:rsidR="001F496F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существенное превышение цены договора среднерыночного уровня (в конкурсных заявках указывается стоимость, значительно превышающая цифры предыдущих заявок от тех же фирм или же </w:t>
      </w:r>
      <w:r>
        <w:rPr>
          <w:rFonts w:ascii="Times New Roman" w:hAnsi="Times New Roman" w:cs="Times New Roman"/>
          <w:sz w:val="32"/>
          <w:szCs w:val="32"/>
        </w:rPr>
        <w:lastRenderedPageBreak/>
        <w:t>сумм предварительных смет</w:t>
      </w:r>
      <w:r w:rsidR="000A07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либо видно, что в некоторых конкурсных заявках заказчик значительно завышает стоимостные параметры по сравнению с другими своими заявками, при этом </w:t>
      </w:r>
      <w:r w:rsidRPr="00D252F3">
        <w:rPr>
          <w:rFonts w:ascii="Times New Roman" w:hAnsi="Times New Roman" w:cs="Times New Roman"/>
          <w:sz w:val="32"/>
          <w:szCs w:val="32"/>
          <w:u w:val="single"/>
        </w:rPr>
        <w:t>отсутствуют логические различия стоимости, способные  объяснить такие расхождения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D252F3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необоснованное </w:t>
      </w:r>
      <w:r>
        <w:rPr>
          <w:rFonts w:ascii="Times New Roman" w:hAnsi="Times New Roman" w:cs="Times New Roman"/>
          <w:sz w:val="32"/>
          <w:szCs w:val="32"/>
        </w:rPr>
        <w:t>требование от участников процедуры закупки предоставления документов, ранее не указанных в заданиях;</w:t>
      </w:r>
    </w:p>
    <w:p w:rsidR="00D252F3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низкое качество закупаемых товаров (работ, услуг), в том числе не всегда отвечающих стоимости;</w:t>
      </w:r>
    </w:p>
    <w:p w:rsidR="00D252F3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заключение договоров с поставщиками (подрядчиками, исполнителями), которые </w:t>
      </w:r>
      <w:r w:rsidRPr="00D252F3">
        <w:rPr>
          <w:rFonts w:ascii="Times New Roman" w:hAnsi="Times New Roman" w:cs="Times New Roman"/>
          <w:b/>
          <w:sz w:val="32"/>
          <w:szCs w:val="32"/>
          <w:u w:val="single"/>
        </w:rPr>
        <w:t>заведомо</w:t>
      </w:r>
      <w:r>
        <w:rPr>
          <w:rFonts w:ascii="Times New Roman" w:hAnsi="Times New Roman" w:cs="Times New Roman"/>
          <w:sz w:val="32"/>
          <w:szCs w:val="32"/>
        </w:rPr>
        <w:t xml:space="preserve"> не имеют реальных производственных, финансовых, кадровых и иных возможностей для выполнения своих обязательств;</w:t>
      </w:r>
    </w:p>
    <w:p w:rsidR="00D252F3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последующие изменения и дополнения договора, которые влекут </w:t>
      </w:r>
      <w:r w:rsidRPr="00D252F3">
        <w:rPr>
          <w:rFonts w:ascii="Times New Roman" w:hAnsi="Times New Roman" w:cs="Times New Roman"/>
          <w:b/>
          <w:sz w:val="32"/>
          <w:szCs w:val="32"/>
          <w:u w:val="single"/>
        </w:rPr>
        <w:t>необоснованное</w:t>
      </w:r>
      <w:r>
        <w:rPr>
          <w:rFonts w:ascii="Times New Roman" w:hAnsi="Times New Roman" w:cs="Times New Roman"/>
          <w:sz w:val="32"/>
          <w:szCs w:val="32"/>
        </w:rPr>
        <w:t xml:space="preserve"> увеличение затрат заказчика;</w:t>
      </w:r>
    </w:p>
    <w:p w:rsidR="00D252F3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закупка товаров (работ, услуг), которые не соответствуют условиям договора либо использование которых может нарушить технологические процессы в организации или ухудшить эффективность производства;</w:t>
      </w:r>
    </w:p>
    <w:p w:rsidR="00D252F3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отсутствие </w:t>
      </w:r>
      <w:r w:rsidR="00C15F6A">
        <w:rPr>
          <w:rFonts w:ascii="Times New Roman" w:hAnsi="Times New Roman" w:cs="Times New Roman"/>
          <w:sz w:val="32"/>
          <w:szCs w:val="32"/>
        </w:rPr>
        <w:t xml:space="preserve">в наличии </w:t>
      </w:r>
      <w:r>
        <w:rPr>
          <w:rFonts w:ascii="Times New Roman" w:hAnsi="Times New Roman" w:cs="Times New Roman"/>
          <w:sz w:val="32"/>
          <w:szCs w:val="32"/>
        </w:rPr>
        <w:t>якобы поставленного по договору товара (его количества, комплектности), выполненных работ.</w:t>
      </w:r>
    </w:p>
    <w:p w:rsidR="00855519" w:rsidRDefault="00855519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5519" w:rsidRDefault="00855519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2F3" w:rsidRPr="00C15F6A" w:rsidRDefault="00D252F3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5F6A">
        <w:rPr>
          <w:rFonts w:ascii="Times New Roman" w:hAnsi="Times New Roman" w:cs="Times New Roman"/>
          <w:b/>
          <w:sz w:val="32"/>
          <w:szCs w:val="32"/>
        </w:rPr>
        <w:t>Ответственность в сфере госзакупок</w:t>
      </w:r>
      <w:r w:rsidR="00C15F6A" w:rsidRPr="00C15F6A">
        <w:rPr>
          <w:rFonts w:ascii="Times New Roman" w:hAnsi="Times New Roman" w:cs="Times New Roman"/>
          <w:b/>
          <w:sz w:val="32"/>
          <w:szCs w:val="32"/>
        </w:rPr>
        <w:t xml:space="preserve"> предусмотрена </w:t>
      </w:r>
      <w:r w:rsidR="00C15F6A" w:rsidRPr="00C15F6A">
        <w:rPr>
          <w:rStyle w:val="font-weightbold"/>
          <w:rFonts w:ascii="Times New Roman" w:hAnsi="Times New Roman" w:cs="Times New Roman"/>
          <w:b/>
          <w:bCs/>
          <w:color w:val="242424"/>
          <w:sz w:val="32"/>
          <w:szCs w:val="32"/>
          <w:shd w:val="clear" w:color="auto" w:fill="FFFFFF"/>
        </w:rPr>
        <w:t>Процессуально исполнительским Кодексом Республики Беларусь</w:t>
      </w:r>
      <w:r w:rsidRPr="00C15F6A">
        <w:rPr>
          <w:rFonts w:ascii="Times New Roman" w:hAnsi="Times New Roman" w:cs="Times New Roman"/>
          <w:b/>
          <w:sz w:val="32"/>
          <w:szCs w:val="32"/>
        </w:rPr>
        <w:t>:</w:t>
      </w:r>
    </w:p>
    <w:p w:rsidR="00D252F3" w:rsidRPr="00C15F6A" w:rsidRDefault="00DA0E71" w:rsidP="00C1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5F6A">
        <w:rPr>
          <w:rStyle w:val="colorff0000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С</w:t>
      </w:r>
      <w:r w:rsidRPr="00C15F6A">
        <w:rPr>
          <w:rStyle w:val="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татья 11.16. Нарушение порядка использования средств бюджета, государственных внебюджетных фондов либо организации государственных закупок товаров (работ, услуг)</w:t>
      </w:r>
      <w:r w:rsidR="00C15F6A">
        <w:rPr>
          <w:rStyle w:val="font-weightbold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:</w:t>
      </w:r>
    </w:p>
    <w:p w:rsidR="00DA0E71" w:rsidRDefault="00C15F6A" w:rsidP="00DA0E7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C15F6A">
        <w:rPr>
          <w:rStyle w:val="h-normal"/>
          <w:color w:val="242424"/>
          <w:sz w:val="30"/>
          <w:szCs w:val="30"/>
          <w:u w:val="single"/>
        </w:rPr>
        <w:t>Часть</w:t>
      </w:r>
      <w:r>
        <w:rPr>
          <w:rStyle w:val="h-normal"/>
          <w:color w:val="242424"/>
          <w:sz w:val="30"/>
          <w:szCs w:val="30"/>
        </w:rPr>
        <w:t xml:space="preserve"> 4</w:t>
      </w:r>
      <w:r w:rsidR="00DA0E71" w:rsidRPr="00C15F6A">
        <w:rPr>
          <w:rStyle w:val="h-normal"/>
          <w:color w:val="242424"/>
          <w:sz w:val="30"/>
          <w:szCs w:val="30"/>
        </w:rPr>
        <w:t>. Не предусмотренное законодательством ограничение должностным лицом или индивидуальным предпринимателем</w:t>
      </w:r>
      <w:r w:rsidR="00DA0E71">
        <w:rPr>
          <w:rStyle w:val="h-normal"/>
          <w:color w:val="242424"/>
          <w:sz w:val="30"/>
          <w:szCs w:val="30"/>
        </w:rPr>
        <w:t xml:space="preserve">, членом комиссии, созданной для проведения процедуры государственной закупки, доступа поставщиков (подрядчиков, исполнителей) к участию в процедуре государственной закупки, в том числе посредством несоблюдения правил размещения информации о государственных закупках, иное нарушение порядка проведения государственной закупки на территории Республики Беларусь либо изменение должностным лицом заказчика (организатора) или индивидуальным предпринимателем условий договора, заключаемого по итогам </w:t>
      </w:r>
      <w:r w:rsidR="00DA0E71">
        <w:rPr>
          <w:rStyle w:val="h-normal"/>
          <w:color w:val="242424"/>
          <w:sz w:val="30"/>
          <w:szCs w:val="30"/>
        </w:rPr>
        <w:lastRenderedPageBreak/>
        <w:t>процедуры закупки, если иное не предусмотрено актами законодательства, а равно уклонение ими от заключения договора по результатам процедуры закупки -</w:t>
      </w:r>
    </w:p>
    <w:p w:rsidR="00DA0E71" w:rsidRDefault="00DA0E71" w:rsidP="00DA0E7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855519">
        <w:rPr>
          <w:rStyle w:val="h-normal"/>
          <w:b/>
          <w:color w:val="242424"/>
          <w:sz w:val="30"/>
          <w:szCs w:val="30"/>
        </w:rPr>
        <w:t>влекут предупреждение или наложение штрафа в размере до пятидесяти базовых </w:t>
      </w:r>
      <w:r w:rsidRPr="00855519">
        <w:rPr>
          <w:rStyle w:val="colorff00ff"/>
          <w:b/>
          <w:color w:val="242424"/>
          <w:sz w:val="30"/>
          <w:szCs w:val="30"/>
        </w:rPr>
        <w:t>величин</w:t>
      </w:r>
      <w:r>
        <w:rPr>
          <w:rStyle w:val="h-normal"/>
          <w:color w:val="242424"/>
          <w:sz w:val="30"/>
          <w:szCs w:val="30"/>
        </w:rPr>
        <w:t>.</w:t>
      </w:r>
    </w:p>
    <w:p w:rsidR="00855519" w:rsidRDefault="00855519" w:rsidP="00DA0E7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rFonts w:ascii="Arial" w:hAnsi="Arial" w:cs="Arial"/>
          <w:color w:val="575757"/>
          <w:sz w:val="21"/>
          <w:szCs w:val="21"/>
        </w:rPr>
      </w:pPr>
    </w:p>
    <w:p w:rsidR="00DA0E71" w:rsidRDefault="00C15F6A" w:rsidP="00DA0E7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C15F6A">
        <w:rPr>
          <w:rStyle w:val="h-normal"/>
          <w:color w:val="242424"/>
          <w:sz w:val="30"/>
          <w:szCs w:val="30"/>
          <w:u w:val="single"/>
        </w:rPr>
        <w:t>Часть</w:t>
      </w:r>
      <w:r>
        <w:rPr>
          <w:rStyle w:val="h-normal"/>
          <w:color w:val="242424"/>
          <w:sz w:val="30"/>
          <w:szCs w:val="30"/>
        </w:rPr>
        <w:t xml:space="preserve"> </w:t>
      </w:r>
      <w:r w:rsidR="00DA0E71">
        <w:rPr>
          <w:rStyle w:val="h-normal"/>
          <w:color w:val="242424"/>
          <w:sz w:val="30"/>
          <w:szCs w:val="30"/>
        </w:rPr>
        <w:t>5. Действия, предусмотренные </w:t>
      </w:r>
      <w:r w:rsidR="00DA0E71">
        <w:rPr>
          <w:rStyle w:val="colorff00ff"/>
          <w:color w:val="242424"/>
          <w:sz w:val="30"/>
          <w:szCs w:val="30"/>
        </w:rPr>
        <w:t>частью 4</w:t>
      </w:r>
      <w:r w:rsidR="00DA0E71">
        <w:rPr>
          <w:rStyle w:val="fake-non-breaking-space"/>
          <w:color w:val="242424"/>
          <w:sz w:val="30"/>
          <w:szCs w:val="30"/>
        </w:rPr>
        <w:t> </w:t>
      </w:r>
      <w:r w:rsidR="00DA0E71">
        <w:rPr>
          <w:rStyle w:val="h-normal"/>
          <w:color w:val="242424"/>
          <w:sz w:val="30"/>
          <w:szCs w:val="30"/>
        </w:rPr>
        <w:t>настоящей статьи, совершенные повторно в течение года после наложения административного взыскания за такие же нарушения и (или) повлекшие дополнительное расходование средств из республиканского и (или) местных бюджетов, в том числе государственных целевых бюджетных фондов, а также из государственных внебюджетных фондов либо уменьшение количества закупаемых товаров (объема выполняемых работ, оказываемых услуг), изменение в сторону уменьшения комплектации закупаемых товаров, снижение параметров и технических характеристик товаров, увеличение затрат по их эксплуатации (использованию) или иное ухудшение качественных характеристик товаров, если в этих деяниях нет состава преступления, -</w:t>
      </w:r>
    </w:p>
    <w:p w:rsidR="00DA0E71" w:rsidRPr="00855519" w:rsidRDefault="00DA0E71" w:rsidP="00DA0E7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242424"/>
          <w:sz w:val="30"/>
          <w:szCs w:val="30"/>
        </w:rPr>
      </w:pPr>
      <w:r w:rsidRPr="00855519">
        <w:rPr>
          <w:rStyle w:val="h-normal"/>
          <w:b/>
          <w:color w:val="242424"/>
          <w:sz w:val="30"/>
          <w:szCs w:val="30"/>
        </w:rPr>
        <w:t>влекут наложение штрафа в размере от пятидесяти до ста базовых </w:t>
      </w:r>
      <w:r w:rsidRPr="00855519">
        <w:rPr>
          <w:rStyle w:val="colorff00ff"/>
          <w:b/>
          <w:color w:val="242424"/>
          <w:sz w:val="30"/>
          <w:szCs w:val="30"/>
        </w:rPr>
        <w:t>величин</w:t>
      </w:r>
      <w:r w:rsidRPr="00855519">
        <w:rPr>
          <w:rStyle w:val="h-normal"/>
          <w:b/>
          <w:color w:val="242424"/>
          <w:sz w:val="30"/>
          <w:szCs w:val="30"/>
        </w:rPr>
        <w:t>.</w:t>
      </w:r>
    </w:p>
    <w:sectPr w:rsidR="00DA0E71" w:rsidRPr="00855519" w:rsidSect="0085551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D7" w:rsidRDefault="00B77CD7" w:rsidP="00855519">
      <w:pPr>
        <w:spacing w:after="0" w:line="240" w:lineRule="auto"/>
      </w:pPr>
      <w:r>
        <w:separator/>
      </w:r>
    </w:p>
  </w:endnote>
  <w:endnote w:type="continuationSeparator" w:id="0">
    <w:p w:rsidR="00B77CD7" w:rsidRDefault="00B77CD7" w:rsidP="008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D7" w:rsidRDefault="00B77CD7" w:rsidP="00855519">
      <w:pPr>
        <w:spacing w:after="0" w:line="240" w:lineRule="auto"/>
      </w:pPr>
      <w:r>
        <w:separator/>
      </w:r>
    </w:p>
  </w:footnote>
  <w:footnote w:type="continuationSeparator" w:id="0">
    <w:p w:rsidR="00B77CD7" w:rsidRDefault="00B77CD7" w:rsidP="008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90044"/>
      <w:docPartObj>
        <w:docPartGallery w:val="Page Numbers (Top of Page)"/>
        <w:docPartUnique/>
      </w:docPartObj>
    </w:sdtPr>
    <w:sdtEndPr/>
    <w:sdtContent>
      <w:p w:rsidR="00855519" w:rsidRDefault="008555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6D3">
          <w:rPr>
            <w:noProof/>
          </w:rPr>
          <w:t>4</w:t>
        </w:r>
        <w:r>
          <w:fldChar w:fldCharType="end"/>
        </w:r>
      </w:p>
    </w:sdtContent>
  </w:sdt>
  <w:p w:rsidR="00855519" w:rsidRDefault="00855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95"/>
    <w:rsid w:val="00063258"/>
    <w:rsid w:val="000A070B"/>
    <w:rsid w:val="001F496F"/>
    <w:rsid w:val="00334D57"/>
    <w:rsid w:val="005D2F4E"/>
    <w:rsid w:val="00855519"/>
    <w:rsid w:val="00866E4A"/>
    <w:rsid w:val="00926261"/>
    <w:rsid w:val="009D7117"/>
    <w:rsid w:val="00A10B63"/>
    <w:rsid w:val="00A15E36"/>
    <w:rsid w:val="00B66682"/>
    <w:rsid w:val="00B77CD7"/>
    <w:rsid w:val="00B81A95"/>
    <w:rsid w:val="00BD798B"/>
    <w:rsid w:val="00C15F6A"/>
    <w:rsid w:val="00D252F3"/>
    <w:rsid w:val="00D576D3"/>
    <w:rsid w:val="00D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75EC"/>
  <w15:docId w15:val="{33F719A3-BF72-41EF-ABAA-8D02CA57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f0000font-weightbold">
    <w:name w:val="color__ff0000font-weight_bold"/>
    <w:basedOn w:val="a0"/>
    <w:rsid w:val="00DA0E71"/>
  </w:style>
  <w:style w:type="character" w:customStyle="1" w:styleId="font-weightbold">
    <w:name w:val="font-weight_bold"/>
    <w:basedOn w:val="a0"/>
    <w:rsid w:val="00DA0E71"/>
  </w:style>
  <w:style w:type="paragraph" w:customStyle="1" w:styleId="p-normal">
    <w:name w:val="p-normal"/>
    <w:basedOn w:val="a"/>
    <w:rsid w:val="00DA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A0E71"/>
  </w:style>
  <w:style w:type="character" w:customStyle="1" w:styleId="colorff00ff">
    <w:name w:val="color__ff00ff"/>
    <w:basedOn w:val="a0"/>
    <w:rsid w:val="00DA0E71"/>
  </w:style>
  <w:style w:type="character" w:customStyle="1" w:styleId="fake-non-breaking-space">
    <w:name w:val="fake-non-breaking-space"/>
    <w:basedOn w:val="a0"/>
    <w:rsid w:val="00DA0E71"/>
  </w:style>
  <w:style w:type="character" w:customStyle="1" w:styleId="color0000ff">
    <w:name w:val="color__0000ff"/>
    <w:basedOn w:val="a0"/>
    <w:rsid w:val="00DA0E71"/>
  </w:style>
  <w:style w:type="paragraph" w:styleId="a3">
    <w:name w:val="header"/>
    <w:basedOn w:val="a"/>
    <w:link w:val="a4"/>
    <w:uiPriority w:val="99"/>
    <w:unhideWhenUsed/>
    <w:rsid w:val="0085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519"/>
  </w:style>
  <w:style w:type="paragraph" w:styleId="a5">
    <w:name w:val="footer"/>
    <w:basedOn w:val="a"/>
    <w:link w:val="a6"/>
    <w:uiPriority w:val="99"/>
    <w:unhideWhenUsed/>
    <w:rsid w:val="0085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519"/>
  </w:style>
  <w:style w:type="paragraph" w:styleId="a7">
    <w:name w:val="Balloon Text"/>
    <w:basedOn w:val="a"/>
    <w:link w:val="a8"/>
    <w:uiPriority w:val="99"/>
    <w:semiHidden/>
    <w:unhideWhenUsed/>
    <w:rsid w:val="0085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55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5108714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58F9-0B33-4A4C-8CC8-4F2F3277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Маковеева Ирина Вадимовна</cp:lastModifiedBy>
  <cp:revision>4</cp:revision>
  <cp:lastPrinted>2019-10-15T14:21:00Z</cp:lastPrinted>
  <dcterms:created xsi:type="dcterms:W3CDTF">2019-10-16T13:01:00Z</dcterms:created>
  <dcterms:modified xsi:type="dcterms:W3CDTF">2019-10-28T08:48:00Z</dcterms:modified>
</cp:coreProperties>
</file>