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D8" w:rsidRDefault="00013B94">
      <w:pPr>
        <w:pStyle w:val="ConsPlusNormal"/>
        <w:jc w:val="both"/>
        <w:outlineLvl w:val="0"/>
      </w:pPr>
      <w:r>
        <w:t xml:space="preserve">             </w:t>
      </w:r>
    </w:p>
    <w:p w:rsidR="00E97FD8" w:rsidRPr="00BC2779" w:rsidRDefault="00E97FD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C2779">
        <w:rPr>
          <w:rFonts w:ascii="Times New Roman" w:hAnsi="Times New Roman" w:cs="Times New Roman"/>
          <w:sz w:val="30"/>
          <w:szCs w:val="30"/>
        </w:rPr>
        <w:t>УВЕЛИЧЕНЫ РАЗМЕРЫ ИНВЕСТИЦИОННОГО ВЫЧЕТА</w:t>
      </w:r>
    </w:p>
    <w:p w:rsidR="00E97FD8" w:rsidRPr="00BC2779" w:rsidRDefault="00E97F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97FD8" w:rsidRPr="00BC2779" w:rsidRDefault="00013B94" w:rsidP="00013B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C2779">
        <w:rPr>
          <w:rFonts w:ascii="Times New Roman" w:hAnsi="Times New Roman" w:cs="Times New Roman"/>
          <w:sz w:val="30"/>
          <w:szCs w:val="30"/>
        </w:rPr>
        <w:t xml:space="preserve">        </w:t>
      </w:r>
      <w:r w:rsidR="00E97FD8" w:rsidRPr="00BC2779">
        <w:rPr>
          <w:rFonts w:ascii="Times New Roman" w:hAnsi="Times New Roman" w:cs="Times New Roman"/>
          <w:sz w:val="30"/>
          <w:szCs w:val="30"/>
        </w:rPr>
        <w:t>С 2019 года расширена возможность плательщиков налога на прибыль применить инвестиционный вычет (далее - ИВ) за счет увеличения его размера в 1,5 раза по следующим объектам, используемым в предпринимательской деятельности:</w:t>
      </w:r>
    </w:p>
    <w:p w:rsidR="00E97FD8" w:rsidRPr="00BC2779" w:rsidRDefault="00013B94" w:rsidP="00013B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C2779">
        <w:rPr>
          <w:rFonts w:ascii="Times New Roman" w:hAnsi="Times New Roman" w:cs="Times New Roman"/>
          <w:sz w:val="30"/>
          <w:szCs w:val="30"/>
        </w:rPr>
        <w:t xml:space="preserve">     - </w:t>
      </w:r>
      <w:r w:rsidR="00E97FD8" w:rsidRPr="00BC2779">
        <w:rPr>
          <w:rFonts w:ascii="Times New Roman" w:hAnsi="Times New Roman" w:cs="Times New Roman"/>
          <w:sz w:val="30"/>
          <w:szCs w:val="30"/>
        </w:rPr>
        <w:t xml:space="preserve">по зданиям и сооружениям и передаточным устройствам - </w:t>
      </w:r>
      <w:r w:rsidR="00E97FD8" w:rsidRPr="00BC2779">
        <w:rPr>
          <w:rFonts w:ascii="Times New Roman" w:hAnsi="Times New Roman" w:cs="Times New Roman"/>
          <w:b/>
          <w:i/>
          <w:sz w:val="30"/>
          <w:szCs w:val="30"/>
        </w:rPr>
        <w:t>не более 15%</w:t>
      </w:r>
      <w:r w:rsidR="00E97FD8" w:rsidRPr="00BC2779">
        <w:rPr>
          <w:rFonts w:ascii="Times New Roman" w:hAnsi="Times New Roman" w:cs="Times New Roman"/>
          <w:sz w:val="30"/>
          <w:szCs w:val="30"/>
        </w:rPr>
        <w:t xml:space="preserve"> (ранее - не более 10%) их первоначальной стоимости (стоимости вложений в их реконструкцию);</w:t>
      </w:r>
    </w:p>
    <w:p w:rsidR="00E97FD8" w:rsidRPr="00BC2779" w:rsidRDefault="00013B94" w:rsidP="00013B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C2779">
        <w:rPr>
          <w:rFonts w:ascii="Times New Roman" w:hAnsi="Times New Roman" w:cs="Times New Roman"/>
          <w:sz w:val="30"/>
          <w:szCs w:val="30"/>
        </w:rPr>
        <w:t xml:space="preserve">     - </w:t>
      </w:r>
      <w:r w:rsidR="00E97FD8" w:rsidRPr="00BC2779">
        <w:rPr>
          <w:rFonts w:ascii="Times New Roman" w:hAnsi="Times New Roman" w:cs="Times New Roman"/>
          <w:sz w:val="30"/>
          <w:szCs w:val="30"/>
        </w:rPr>
        <w:t xml:space="preserve">по машинам и оборудованию, транспортным средствам - </w:t>
      </w:r>
      <w:r w:rsidR="00E97FD8" w:rsidRPr="00BC2779">
        <w:rPr>
          <w:rFonts w:ascii="Times New Roman" w:hAnsi="Times New Roman" w:cs="Times New Roman"/>
          <w:b/>
          <w:i/>
          <w:sz w:val="30"/>
          <w:szCs w:val="30"/>
        </w:rPr>
        <w:t>не более 30%</w:t>
      </w:r>
      <w:r w:rsidR="00E97FD8" w:rsidRPr="00BC2779">
        <w:rPr>
          <w:rFonts w:ascii="Times New Roman" w:hAnsi="Times New Roman" w:cs="Times New Roman"/>
          <w:sz w:val="30"/>
          <w:szCs w:val="30"/>
        </w:rPr>
        <w:t xml:space="preserve"> (ранее - не более 20%) их первоначальной стоимости (стоимости вложений в их реконструкцию).</w:t>
      </w:r>
    </w:p>
    <w:p w:rsidR="00013B94" w:rsidRPr="00BC2779" w:rsidRDefault="00013B94" w:rsidP="00013B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C2779">
        <w:rPr>
          <w:rFonts w:ascii="Times New Roman" w:hAnsi="Times New Roman" w:cs="Times New Roman"/>
          <w:sz w:val="30"/>
          <w:szCs w:val="30"/>
        </w:rPr>
        <w:t xml:space="preserve">         </w:t>
      </w:r>
      <w:r w:rsidR="00E97FD8" w:rsidRPr="00BC2779">
        <w:rPr>
          <w:rFonts w:ascii="Times New Roman" w:hAnsi="Times New Roman" w:cs="Times New Roman"/>
          <w:sz w:val="30"/>
          <w:szCs w:val="30"/>
        </w:rPr>
        <w:t>С 2019 года снято ограничение по применению ИВ к зданиям, предназначенным и (или) используемым для общественного питания. Теперь ИВ можно применять не только в отношении столовых при организациях и учреждениях, но и в отношении всех зданий общественного питания</w:t>
      </w:r>
      <w:r w:rsidRPr="00BC277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97FD8" w:rsidRPr="00BC2779" w:rsidRDefault="00013B94" w:rsidP="00013B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C2779">
        <w:rPr>
          <w:rFonts w:ascii="Times New Roman" w:hAnsi="Times New Roman" w:cs="Times New Roman"/>
          <w:sz w:val="30"/>
          <w:szCs w:val="30"/>
        </w:rPr>
        <w:t xml:space="preserve">         Кроме </w:t>
      </w:r>
      <w:r w:rsidR="00E97FD8" w:rsidRPr="00BC2779">
        <w:rPr>
          <w:rFonts w:ascii="Times New Roman" w:hAnsi="Times New Roman" w:cs="Times New Roman"/>
          <w:sz w:val="30"/>
          <w:szCs w:val="30"/>
        </w:rPr>
        <w:t>того, с 2019 года расширено определение стоимости вложений в реконструкцию, к которой относятся фактические затраты, связанные с реконструкцией (модернизацией, реставрацией) зданий, сооружений, передаточных устройств, машин и оборудования, транспортных средств, которые увеличили в бухгалтерском учете первоначальную стоимость этих основных средств, используемых в предпринимательской деятельности</w:t>
      </w:r>
      <w:r w:rsidRPr="00BC2779">
        <w:rPr>
          <w:rFonts w:ascii="Times New Roman" w:hAnsi="Times New Roman" w:cs="Times New Roman"/>
          <w:sz w:val="30"/>
          <w:szCs w:val="30"/>
        </w:rPr>
        <w:t>.</w:t>
      </w:r>
      <w:r w:rsidR="00E97FD8" w:rsidRPr="00BC2779">
        <w:rPr>
          <w:rFonts w:ascii="Times New Roman" w:hAnsi="Times New Roman" w:cs="Times New Roman"/>
          <w:sz w:val="30"/>
          <w:szCs w:val="30"/>
        </w:rPr>
        <w:t xml:space="preserve"> В прежней редакции </w:t>
      </w:r>
      <w:hyperlink r:id="rId4" w:history="1">
        <w:r w:rsidR="00E97FD8" w:rsidRPr="00BC2779">
          <w:rPr>
            <w:rFonts w:ascii="Times New Roman" w:hAnsi="Times New Roman" w:cs="Times New Roman"/>
            <w:sz w:val="30"/>
            <w:szCs w:val="30"/>
          </w:rPr>
          <w:t>Н</w:t>
        </w:r>
        <w:r w:rsidRPr="00BC2779">
          <w:rPr>
            <w:rFonts w:ascii="Times New Roman" w:hAnsi="Times New Roman" w:cs="Times New Roman"/>
            <w:sz w:val="30"/>
            <w:szCs w:val="30"/>
          </w:rPr>
          <w:t xml:space="preserve">алогового </w:t>
        </w:r>
        <w:r w:rsidR="00E97FD8" w:rsidRPr="00BC2779">
          <w:rPr>
            <w:rFonts w:ascii="Times New Roman" w:hAnsi="Times New Roman" w:cs="Times New Roman"/>
            <w:sz w:val="30"/>
            <w:szCs w:val="30"/>
          </w:rPr>
          <w:t>К</w:t>
        </w:r>
      </w:hyperlink>
      <w:r w:rsidRPr="00BC2779">
        <w:rPr>
          <w:rFonts w:ascii="Times New Roman" w:hAnsi="Times New Roman" w:cs="Times New Roman"/>
          <w:sz w:val="30"/>
          <w:szCs w:val="30"/>
        </w:rPr>
        <w:t xml:space="preserve">одекса Республики Беларусь </w:t>
      </w:r>
      <w:r w:rsidR="00E97FD8" w:rsidRPr="00BC2779">
        <w:rPr>
          <w:rFonts w:ascii="Times New Roman" w:hAnsi="Times New Roman" w:cs="Times New Roman"/>
          <w:sz w:val="30"/>
          <w:szCs w:val="30"/>
        </w:rPr>
        <w:t>к вложениям в реконструкцию относилась только стоимость работ (включая стоимость материалов, использованных при их проведении).</w:t>
      </w:r>
    </w:p>
    <w:p w:rsidR="00013B94" w:rsidRPr="00BC2779" w:rsidRDefault="00013B94" w:rsidP="00013B9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13B94" w:rsidRPr="00BC2779" w:rsidSect="001B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D8"/>
    <w:rsid w:val="00013B94"/>
    <w:rsid w:val="00B84702"/>
    <w:rsid w:val="00BC2779"/>
    <w:rsid w:val="00C737A6"/>
    <w:rsid w:val="00D16F73"/>
    <w:rsid w:val="00E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322B-34C8-4365-8029-FBF04F5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2A6BBD0F0A85CE701C60BF50E06DDDC8926A265BB1D4180C85083506104642A63Cn7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Мурашко Ольга Александровна</cp:lastModifiedBy>
  <cp:revision>4</cp:revision>
  <dcterms:created xsi:type="dcterms:W3CDTF">2019-02-08T06:20:00Z</dcterms:created>
  <dcterms:modified xsi:type="dcterms:W3CDTF">2019-02-13T13:22:00Z</dcterms:modified>
</cp:coreProperties>
</file>