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B7" w:rsidRPr="008956B7" w:rsidRDefault="008956B7" w:rsidP="008956B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956B7">
        <w:rPr>
          <w:rFonts w:ascii="Times New Roman" w:hAnsi="Times New Roman" w:cs="Times New Roman"/>
          <w:b/>
          <w:sz w:val="32"/>
          <w:szCs w:val="32"/>
          <w:lang w:eastAsia="ru-RU"/>
        </w:rPr>
        <w:t>Основные требования безопасности при производстве продукции животноводства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Правила по охране труда при производстве продукции животноводства, утвержденные постановлением Министерства сельского хозяйства и продовольствия от 28.12.2007 № 89, предусматривают отдельные требования безопасности при обработке молока.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К обслуживанию и работе на доильных установках должны допускаться только специально подготовленные работники, изучившие руководство по эксплуатации установки, прошедшие инструктаж по охране труда, пожарной безопасности и по эксплуатации электротехнических установок в организации. Для самостоятельного выполнения процессов машинного доения коров и первичной обработки молока могут быть допущены физически здоровые работники не моложе 16 лет, прошедшие обучение и инструктаж по охране труда.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 доении с животными следует обращаться спокойно, соблюдать осторожность. Для доения коров при привязном содержании в доильных залах необходимо использовать полуавтоматическую или автоматическую привязь с устройством для группового освобождения животных.</w:t>
      </w:r>
    </w:p>
    <w:p w:rsidR="008956B7" w:rsidRPr="008956B7" w:rsidRDefault="008956B7" w:rsidP="00895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Входить в доильный зал и в станок при наличии в них животных запрещается.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Помещение молочной оборудуется деревянными настилами или трапами. Пол в рабочей зоне оператора доильных установок с траншеями должен иметь настилы в виде деревянных решеток с расположением брусков в "елочку" или поперек основного направления движения с просветом щелей 0,03 м и шириной брусков 0,05 м.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Приямок в молочной для установки молочного насоса доильных установок должен быть огражден перилами высотой не менее 1 м. Запрещается работа со снятым ограждением насосной установки.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Первичная обработка, хранение и транспортировка молока должны выполняться в соответствии с требованиями ветеринарно-санитарных правил для молочно-товарных ферм организаций, осуществляющих деятельность по производству молока.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Центробежные очистители молока должны эксплуатироваться только при исправном тормозе. Не допускается применение нестандартных средств торможения.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 наличии посторонних шумов, при задевании барабана за детали приемно-выводного устройства, при повышенной вибрации, в случае попадания молока, воды или моющего раствора в систему смазки, при износе подшипников, с разбалансированным барабаном, сепараторы к эксплуатации не допускаются.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На рабочем месте в помещении для приготовления моющих и дезинфицирующих растворов должны быть вывешены операционные карты по приготовлению дезинфицирующих растворов, инструкции по охране труда, знаки безопасности и предупреждающие надписи.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proofErr w:type="gramStart"/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lastRenderedPageBreak/>
        <w:t>При приготовлении моющих и дезинфицирующих растворов и пересыпке порошкообразных моющих средств из заводской упаковки в расходную необходимо пользоваться средствами индивидуальной защиты: респираторами или ватно-марлевыми повязками, защитными очками, резиновыми перчатками, прорезиненным фартуком и резиновыми сапогами.</w:t>
      </w:r>
      <w:proofErr w:type="gramEnd"/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 При обезжиривании резиновых изделий следует надевать резиновые перчатки или покрывать кожу рук защитными пастами.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Промывка емкостей и баков должна осуществляться способами, исключающими необходимость нахождения в них людей (щетками с удлиненными ручками, распылителями).</w:t>
      </w:r>
    </w:p>
    <w:p w:rsidR="008956B7" w:rsidRPr="008956B7" w:rsidRDefault="008956B7" w:rsidP="00895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Также следует обратить внимание, что в соответствии с Правилами по охране труда, утвержденными постановлением Министерства труда и социальной защиты Республики Беларусь от 01.07.2021 № 53, при организации производственных процессов должны: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применяться безопасные технологические процессы и оборудование;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здания, сооружения, помещения и производственные площадки соответствовать требованиям по охране труда;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обеспечены безопасные способы хранения и транспортирования материалов, готовой продукции;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применяться средства индивидуальной защиты и средства коллективной защиты, обеспечивающие безопасные условия труда </w:t>
      </w:r>
      <w:proofErr w:type="gramStart"/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работающих</w:t>
      </w:r>
      <w:proofErr w:type="gramEnd"/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.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Кроме того, безопасность при эксплуатации оборудования должна обеспечиваться путем: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использования его по назначению;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эксплуатации оборудования работающими, имеющими соответствующую квалификацию по профессии рабочего, прошедшими в установленном </w:t>
      </w:r>
      <w:hyperlink r:id="rId6" w:history="1">
        <w:r w:rsidRPr="008956B7">
          <w:rPr>
            <w:rFonts w:ascii="Times New Roman" w:eastAsia="Times New Roman" w:hAnsi="Times New Roman" w:cs="Times New Roman"/>
            <w:color w:val="06387A"/>
            <w:sz w:val="28"/>
            <w:szCs w:val="28"/>
            <w:lang w:eastAsia="ru-RU"/>
          </w:rPr>
          <w:t>порядке</w:t>
        </w:r>
      </w:hyperlink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 обучение, стажировку, инструктаж и проверку знаний по вопросам охраны труда;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проведения технического обслуживания, ремонта, испытаний, осмотров, технических освидетельствований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эксплуатационными документами;</w:t>
      </w:r>
    </w:p>
    <w:p w:rsidR="008956B7" w:rsidRPr="008956B7" w:rsidRDefault="008956B7" w:rsidP="008956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</w:pPr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вывода из э</w:t>
      </w:r>
      <w:bookmarkStart w:id="0" w:name="_GoBack"/>
      <w:bookmarkEnd w:id="0"/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ксплуатации </w:t>
      </w:r>
      <w:proofErr w:type="spellStart"/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>травмоопасного</w:t>
      </w:r>
      <w:proofErr w:type="spellEnd"/>
      <w:r w:rsidRPr="008956B7">
        <w:rPr>
          <w:rFonts w:ascii="Times New Roman" w:eastAsia="Times New Roman" w:hAnsi="Times New Roman" w:cs="Times New Roman"/>
          <w:color w:val="0C0E10"/>
          <w:sz w:val="28"/>
          <w:szCs w:val="28"/>
          <w:lang w:eastAsia="ru-RU"/>
        </w:rPr>
        <w:t xml:space="preserve"> оборудования.</w:t>
      </w:r>
    </w:p>
    <w:p w:rsidR="008956B7" w:rsidRPr="008956B7" w:rsidRDefault="008956B7" w:rsidP="008956B7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8956B7">
        <w:rPr>
          <w:rFonts w:ascii="Helvetica" w:eastAsia="Times New Roman" w:hAnsi="Helvetica" w:cs="Helvetica"/>
          <w:noProof/>
          <w:color w:val="0C0E10"/>
          <w:sz w:val="21"/>
          <w:szCs w:val="21"/>
          <w:lang w:eastAsia="ru-RU"/>
        </w:rPr>
        <w:lastRenderedPageBreak/>
        <w:drawing>
          <wp:inline distT="0" distB="0" distL="0" distR="0" wp14:anchorId="1B53212E" wp14:editId="5F2CAFDC">
            <wp:extent cx="4668132" cy="3600000"/>
            <wp:effectExtent l="0" t="0" r="0" b="635"/>
            <wp:docPr id="1" name="Рисунок 1" descr="http://storage.git.gov.by/source/1/72My-FkCR8C7z81xUFkfF_DlM_fTYU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git.gov.by/source/1/72My-FkCR8C7z81xUFkfF_DlM_fTYU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13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B7" w:rsidRPr="008956B7" w:rsidRDefault="008956B7" w:rsidP="008956B7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8956B7">
        <w:rPr>
          <w:rFonts w:ascii="Helvetica" w:eastAsia="Times New Roman" w:hAnsi="Helvetica" w:cs="Helvetica"/>
          <w:i/>
          <w:iCs/>
          <w:color w:val="0C0E10"/>
          <w:sz w:val="21"/>
          <w:szCs w:val="21"/>
          <w:lang w:eastAsia="ru-RU"/>
        </w:rPr>
        <w:t>На пути передвижения обслуживающего персонала расположен кабель</w:t>
      </w:r>
    </w:p>
    <w:p w:rsidR="008956B7" w:rsidRPr="008956B7" w:rsidRDefault="008956B7" w:rsidP="008956B7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8956B7">
        <w:rPr>
          <w:rFonts w:ascii="Helvetica" w:eastAsia="Times New Roman" w:hAnsi="Helvetica" w:cs="Helvetica"/>
          <w:noProof/>
          <w:color w:val="0C0E10"/>
          <w:sz w:val="21"/>
          <w:szCs w:val="21"/>
          <w:lang w:eastAsia="ru-RU"/>
        </w:rPr>
        <w:drawing>
          <wp:inline distT="0" distB="0" distL="0" distR="0" wp14:anchorId="50637612" wp14:editId="12B560A4">
            <wp:extent cx="4608000" cy="4805115"/>
            <wp:effectExtent l="0" t="0" r="2540" b="0"/>
            <wp:docPr id="2" name="Рисунок 2" descr="http://storage.git.gov.by/source/1/c0R8QCkOIJ9ePu1IDVI_xJBMdPYq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age.git.gov.by/source/1/c0R8QCkOIJ9ePu1IDVI_xJBMdPYqiK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480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B7" w:rsidRPr="008956B7" w:rsidRDefault="008956B7" w:rsidP="008956B7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8956B7">
        <w:rPr>
          <w:rFonts w:ascii="Helvetica" w:eastAsia="Times New Roman" w:hAnsi="Helvetica" w:cs="Helvetica"/>
          <w:i/>
          <w:iCs/>
          <w:color w:val="0C0E10"/>
          <w:sz w:val="21"/>
          <w:szCs w:val="21"/>
          <w:lang w:eastAsia="ru-RU"/>
        </w:rPr>
        <w:t xml:space="preserve">В </w:t>
      </w:r>
      <w:proofErr w:type="gramStart"/>
      <w:r w:rsidRPr="008956B7">
        <w:rPr>
          <w:rFonts w:ascii="Helvetica" w:eastAsia="Times New Roman" w:hAnsi="Helvetica" w:cs="Helvetica"/>
          <w:i/>
          <w:iCs/>
          <w:color w:val="0C0E10"/>
          <w:sz w:val="21"/>
          <w:szCs w:val="21"/>
          <w:lang w:eastAsia="ru-RU"/>
        </w:rPr>
        <w:t>операторской</w:t>
      </w:r>
      <w:proofErr w:type="gramEnd"/>
      <w:r w:rsidRPr="008956B7">
        <w:rPr>
          <w:rFonts w:ascii="Helvetica" w:eastAsia="Times New Roman" w:hAnsi="Helvetica" w:cs="Helvetica"/>
          <w:i/>
          <w:iCs/>
          <w:color w:val="0C0E10"/>
          <w:sz w:val="21"/>
          <w:szCs w:val="21"/>
          <w:lang w:eastAsia="ru-RU"/>
        </w:rPr>
        <w:t xml:space="preserve"> имеется открытый (не огражденный) технологический приямок</w:t>
      </w:r>
    </w:p>
    <w:p w:rsidR="008956B7" w:rsidRPr="008956B7" w:rsidRDefault="008956B7" w:rsidP="008956B7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8956B7">
        <w:rPr>
          <w:rFonts w:ascii="Helvetica" w:eastAsia="Times New Roman" w:hAnsi="Helvetica" w:cs="Helvetica"/>
          <w:noProof/>
          <w:color w:val="0C0E10"/>
          <w:sz w:val="21"/>
          <w:szCs w:val="21"/>
          <w:lang w:eastAsia="ru-RU"/>
        </w:rPr>
        <w:lastRenderedPageBreak/>
        <w:drawing>
          <wp:inline distT="0" distB="0" distL="0" distR="0" wp14:anchorId="53492DB9" wp14:editId="396BEA40">
            <wp:extent cx="4812876" cy="3600000"/>
            <wp:effectExtent l="0" t="0" r="6985" b="635"/>
            <wp:docPr id="3" name="Рисунок 3" descr="http://storage.git.gov.by/source/1/c0LK-qPpeMLcqEt-NWju0NmKZzeSVl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orage.git.gov.by/source/1/c0LK-qPpeMLcqEt-NWju0NmKZzeSVl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7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B7" w:rsidRPr="008956B7" w:rsidRDefault="008956B7" w:rsidP="008956B7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8956B7">
        <w:rPr>
          <w:rFonts w:ascii="Helvetica" w:eastAsia="Times New Roman" w:hAnsi="Helvetica" w:cs="Helvetica"/>
          <w:i/>
          <w:iCs/>
          <w:color w:val="0C0E10"/>
          <w:sz w:val="21"/>
          <w:szCs w:val="21"/>
          <w:lang w:eastAsia="ru-RU"/>
        </w:rPr>
        <w:t>Территория организации не содержится в состоянии, обеспечивающем беспрепятственное и безопасное движение транспортных средств и работающих</w:t>
      </w:r>
    </w:p>
    <w:p w:rsidR="004651EF" w:rsidRDefault="004651EF"/>
    <w:sectPr w:rsidR="0046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2473"/>
    <w:multiLevelType w:val="hybridMultilevel"/>
    <w:tmpl w:val="FE1877B2"/>
    <w:lvl w:ilvl="0" w:tplc="1AC8C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B7"/>
    <w:rsid w:val="004651EF"/>
    <w:rsid w:val="004663B0"/>
    <w:rsid w:val="008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56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5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56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age.git.gov.by/source/1/GPngDGysYc6yttPBs7y127qPZkwHhEVR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2021-10-29T05:21:00Z</dcterms:created>
  <dcterms:modified xsi:type="dcterms:W3CDTF">2021-10-29T05:30:00Z</dcterms:modified>
</cp:coreProperties>
</file>