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0423" w:rsidRDefault="00740423">
      <w:pPr>
        <w:pStyle w:val="newncpi0"/>
        <w:jc w:val="center"/>
        <w:rPr>
          <w:color w:val="000000"/>
          <w:lang w:val="ru-RU"/>
          <w14:ligatures w14:val="none"/>
        </w:rPr>
      </w:pPr>
      <w:r>
        <w:rPr>
          <w:color w:val="000000"/>
          <w:lang w:val="ru-RU"/>
        </w:rPr>
        <w:t> </w:t>
      </w:r>
    </w:p>
    <w:p w:rsidR="00740423" w:rsidRDefault="00740423">
      <w:pPr>
        <w:pStyle w:val="newncpi0"/>
        <w:jc w:val="center"/>
        <w:rPr>
          <w:color w:val="000000"/>
          <w:lang w:val="ru-RU"/>
        </w:rPr>
      </w:pPr>
      <w:bookmarkStart w:id="0" w:name="a4"/>
      <w:bookmarkEnd w:id="0"/>
      <w:r>
        <w:rPr>
          <w:rStyle w:val="HTML"/>
          <w:b/>
          <w:bCs/>
          <w:caps/>
          <w:shd w:val="clear" w:color="auto" w:fill="FFFFFF"/>
          <w:lang w:val="ru-RU"/>
        </w:rPr>
        <w:t>ПОСТАНОВЛЕНИЕ</w:t>
      </w:r>
      <w:r>
        <w:rPr>
          <w:rStyle w:val="name"/>
          <w:color w:val="000000"/>
          <w:lang w:val="ru-RU"/>
        </w:rPr>
        <w:t> </w:t>
      </w:r>
      <w:r>
        <w:rPr>
          <w:rStyle w:val="promulgator"/>
          <w:color w:val="000000"/>
          <w:lang w:val="ru-RU"/>
        </w:rPr>
        <w:t>СОВЕТА МИНИСТРОВ РЕСПУБЛИКИ БЕЛАРУСЬ</w:t>
      </w:r>
    </w:p>
    <w:p w:rsidR="00740423" w:rsidRDefault="00740423">
      <w:pPr>
        <w:pStyle w:val="newncpi"/>
        <w:ind w:firstLine="0"/>
        <w:jc w:val="center"/>
        <w:rPr>
          <w:color w:val="000000"/>
          <w:lang w:val="ru-RU"/>
        </w:rPr>
      </w:pPr>
      <w:r>
        <w:rPr>
          <w:rStyle w:val="datepr"/>
          <w:color w:val="000000"/>
          <w:lang w:val="ru-RU"/>
        </w:rPr>
        <w:t>3 апреля 2026 г.</w:t>
      </w:r>
      <w:r>
        <w:rPr>
          <w:rStyle w:val="number"/>
          <w:color w:val="000000"/>
          <w:lang w:val="ru-RU"/>
        </w:rPr>
        <w:t xml:space="preserve"> №</w:t>
      </w:r>
      <w:r>
        <w:rPr>
          <w:rStyle w:val="number"/>
          <w:color w:val="000000"/>
          <w:lang w:val="ru-RU"/>
        </w:rPr>
        <w:t xml:space="preserve"> </w:t>
      </w:r>
      <w:r>
        <w:rPr>
          <w:rStyle w:val="HTML"/>
          <w:i/>
          <w:iCs/>
          <w:shd w:val="clear" w:color="auto" w:fill="FFFFFF"/>
          <w:lang w:val="ru-RU"/>
        </w:rPr>
        <w:t>164</w:t>
      </w:r>
    </w:p>
    <w:p w:rsidR="00740423" w:rsidRDefault="00740423">
      <w:pPr>
        <w:pStyle w:val="titlencpi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80"/>
          <w:lang w:val="ru-RU"/>
        </w:rPr>
        <w:t>О переустройстве и перепланировке, установке на </w:t>
      </w:r>
      <w:r>
        <w:rPr>
          <w:rFonts w:ascii="Arial" w:hAnsi="Arial" w:cs="Arial"/>
          <w:color w:val="000080"/>
          <w:lang w:val="ru-RU"/>
        </w:rPr>
        <w:t>крышах и фасадах многоквартирных жилых домов индивидуальных антенн и иных конструкций</w:t>
      </w:r>
    </w:p>
    <w:p w:rsidR="00740423" w:rsidRDefault="00740423">
      <w:pPr>
        <w:pStyle w:val="preamble"/>
        <w:rPr>
          <w:color w:val="000000"/>
          <w:lang w:val="ru-RU"/>
        </w:rPr>
      </w:pPr>
      <w:r>
        <w:rPr>
          <w:color w:val="000000"/>
          <w:lang w:val="ru-RU"/>
        </w:rPr>
        <w:t>На основании абзацев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девятого 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тринадцатого статьи 5 Жилищного кодекса Республики Беларусь Совет Министров Республики Беларусь ПОСТАНОВЛЯЕТ:</w:t>
      </w:r>
    </w:p>
    <w:p w:rsidR="00740423" w:rsidRDefault="00740423">
      <w:pPr>
        <w:pStyle w:val="point"/>
        <w:rPr>
          <w:color w:val="000000"/>
          <w:lang w:val="ru-RU"/>
        </w:rPr>
      </w:pPr>
      <w:bookmarkStart w:id="1" w:name="a3"/>
      <w:bookmarkEnd w:id="1"/>
      <w:r>
        <w:rPr>
          <w:color w:val="000000"/>
          <w:lang w:val="ru-RU"/>
        </w:rPr>
        <w:t>1. Утвердить: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Положение об условиях и порядке переустройства и (или) перепланировки (прилагается);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Положение об условиях и порядке установки на крышах и фасадах многоквартирных жилых домов индивидуальных антенн и иных конструкций (прилагается).</w:t>
      </w:r>
    </w:p>
    <w:p w:rsidR="00740423" w:rsidRDefault="0074042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Установить, что строительно-монтажные работы:</w:t>
      </w:r>
    </w:p>
    <w:p w:rsidR="00740423" w:rsidRDefault="00740423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2.1. по остеклению балконов и лоджий в многоквартирных жилых домах не являются работами по переустройству и (или) перепланировке и выполняются с учетом утвержденных структурным подразделением местного исполнительного и распорядительного органа, осуществляющим государственно-властные полномочия в области архитектурной, градостроительной и строительной деятельности на территории административно-территориальной единицы (далее – территориальное подразделение архитектуры и градостроительства), государственным уч</w:t>
      </w:r>
      <w:r>
        <w:rPr>
          <w:color w:val="000000"/>
          <w:lang w:val="ru-RU"/>
        </w:rPr>
        <w:t>реждением «Администрация Китайско-Белорусского индустриального парка «Великий камень» (далее – администрация парка) – в отношении многоквартирных жилых домов, расположенных на территории Китайско-Белорусского индустриального парка «Великий камень», за исключением территории населенных пунктов, в том числе г. Минска и земель в границах перспективного развития г. Минска в соответствии с его генеральным планом, садоводческих товариществ, дачных кооперативов (далее – территория индустриального парка), вариантов</w:t>
      </w:r>
      <w:r>
        <w:rPr>
          <w:color w:val="000000"/>
          <w:lang w:val="ru-RU"/>
        </w:rPr>
        <w:t xml:space="preserve"> остекления балконов и лоджий. Варианты остекления балконов и лоджий (с указанием цвета, материалов и конфигурации) размещаются в доступных для ознакомления местах и в глобальной компьютерной сети Интернет на официальных сайтах местных исполнительных и распорядительных органов.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 проведении организацией, осуществляющей эксплуатацию жилищного фонда и (или) предоставляющей жилищно-коммунальные услуги, работ по ремонту фасада жилого дома, балконов и лоджий гражданин, юридическое лицо или индивидуальный предприниматель, по инициативе которых выполнялось остекление балконов и лоджий, при необходимости обязаны обеспечить демонтаж элементов остекления на время проведения ремонтных работ;</w:t>
      </w:r>
    </w:p>
    <w:p w:rsidR="00740423" w:rsidRDefault="00740423">
      <w:pPr>
        <w:pStyle w:val="underpoint"/>
        <w:rPr>
          <w:color w:val="000000"/>
          <w:lang w:val="ru-RU"/>
        </w:rPr>
      </w:pPr>
      <w:bookmarkStart w:id="2" w:name="a77"/>
      <w:bookmarkEnd w:id="2"/>
      <w:r>
        <w:rPr>
          <w:color w:val="000000"/>
          <w:lang w:val="ru-RU"/>
        </w:rPr>
        <w:t>2.2. по замене в многоквартирных жилых домах заполнений оконных и дверных проемов, остеклению балконов и лоджий, выходящих на главные улицы и площади, перечень которых определяется местным исполнительным и распорядительным органом, администрацией парка, если такие жилые дома расположены на территории индустриального парка, не являются работами по переустройству и (или) перепланировке и выполняются с сохранением конфигурации и цвета существующих заполнений оконных и дверных проемов, остекления балконов и лод</w:t>
      </w:r>
      <w:r>
        <w:rPr>
          <w:color w:val="000000"/>
          <w:lang w:val="ru-RU"/>
        </w:rPr>
        <w:t>жий;</w:t>
      </w:r>
    </w:p>
    <w:p w:rsidR="00740423" w:rsidRDefault="00740423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2.3. по замене заполнений оконных и дверных проемов на фасадах жилых домов, внесенных в Государственный список историко-культурных ценностей Республики Беларусь, выполняются с учетом утвержденных территориальным подразделением архитектуры и градостроительства, администрацией парка, если такие жилые дома расположены на территории индустриального парка, по согласованию с Министерством культуры вариантов заполнений оконных и дверных проемов на фасадах таких жилых домов (с указанием цвета, материалов и конфигур</w:t>
      </w:r>
      <w:r>
        <w:rPr>
          <w:color w:val="000000"/>
          <w:lang w:val="ru-RU"/>
        </w:rPr>
        <w:t>ации).</w:t>
      </w:r>
    </w:p>
    <w:p w:rsidR="00740423" w:rsidRDefault="0074042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Признать утратившими силу постановления Совета Министров Республики Беларусь согласно приложению.</w:t>
      </w:r>
    </w:p>
    <w:p w:rsidR="00740423" w:rsidRDefault="0074042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4. Республиканским органам государственного управления, облисполкомам и Минскому горисполкому привести свои нормативные правовые акты в соответствие с настоящим постановлением и принять иные меры по его реализации.</w:t>
      </w:r>
    </w:p>
    <w:p w:rsidR="00740423" w:rsidRDefault="0074042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5. Настоящее постановление вступает в силу в следующем порядке: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пункты 1–3 – через три месяца после официального опубликования настоящего постановления;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иные положения настоящего постановления – после его официального опубликования.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40423" w:rsidRDefault="00740423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Премьер-министр Республики Беларусь</w:t>
            </w:r>
          </w:p>
          <w:p w:rsidR="00740423" w:rsidRDefault="00740423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40423" w:rsidRDefault="00740423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А.Турчин</w:t>
            </w:r>
          </w:p>
          <w:p w:rsidR="00740423" w:rsidRDefault="00740423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</w:tbl>
    <w:p w:rsidR="00740423" w:rsidRDefault="00740423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0"/>
        <w:gridCol w:w="2125"/>
      </w:tblGrid>
      <w:tr w:rsidR="00000000">
        <w:tc>
          <w:tcPr>
            <w:tcW w:w="38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0423" w:rsidRDefault="00740423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740423" w:rsidRDefault="00740423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0423" w:rsidRDefault="00740423">
            <w:pPr>
              <w:pStyle w:val="append1"/>
              <w:rPr>
                <w:color w:val="000000"/>
              </w:rPr>
            </w:pPr>
            <w:bookmarkStart w:id="3" w:name="a5"/>
            <w:bookmarkEnd w:id="3"/>
            <w:r>
              <w:rPr>
                <w:color w:val="000000"/>
              </w:rPr>
              <w:t>Приложение</w:t>
            </w:r>
          </w:p>
          <w:p w:rsidR="00740423" w:rsidRDefault="00740423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постановлению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</w:p>
          <w:p w:rsidR="00740423" w:rsidRDefault="00740423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03.04.2026 №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164</w:t>
            </w:r>
          </w:p>
          <w:p w:rsidR="00740423" w:rsidRDefault="00740423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</w:tbl>
    <w:p w:rsidR="00740423" w:rsidRDefault="00740423">
      <w:pPr>
        <w:pStyle w:val="titlep"/>
        <w:jc w:val="left"/>
        <w:rPr>
          <w:color w:val="000000"/>
          <w:lang w:val="ru-RU"/>
        </w:rPr>
      </w:pPr>
      <w:bookmarkStart w:id="4" w:name="a6"/>
      <w:bookmarkEnd w:id="4"/>
      <w:r>
        <w:rPr>
          <w:color w:val="000000"/>
          <w:lang w:val="ru-RU"/>
        </w:rPr>
        <w:t>ПЕРЕЧЕНЬ</w:t>
      </w:r>
      <w:r>
        <w:rPr>
          <w:color w:val="000000"/>
          <w:lang w:val="ru-RU"/>
        </w:rPr>
        <w:br/>
        <w:t>утративших силу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постановлений</w:t>
      </w:r>
      <w:r>
        <w:rPr>
          <w:color w:val="000000"/>
          <w:lang w:val="ru-RU"/>
        </w:rPr>
        <w:t xml:space="preserve"> Совета Министров Республики Беларусь</w:t>
      </w:r>
    </w:p>
    <w:p w:rsidR="00740423" w:rsidRDefault="0074042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 xml:space="preserve">Постановление </w:t>
      </w:r>
      <w:r>
        <w:rPr>
          <w:color w:val="000000"/>
          <w:lang w:val="ru-RU"/>
        </w:rPr>
        <w:t>Совета Министров Республики Беларусь от 16 мая 2013 г. № 384 «О некоторых вопросах переустройства и перепланировки, установки на крышах и фасадах многоквартирных жилых домов индивидуальных антенн и иных конструкций».</w:t>
      </w:r>
    </w:p>
    <w:p w:rsidR="00740423" w:rsidRDefault="00740423">
      <w:pPr>
        <w:pStyle w:val="point"/>
        <w:rPr>
          <w:color w:val="000000"/>
          <w:lang w:val="ru-RU"/>
        </w:rPr>
      </w:pPr>
      <w:bookmarkStart w:id="5" w:name="a25"/>
      <w:bookmarkEnd w:id="5"/>
      <w:r>
        <w:rPr>
          <w:color w:val="000000"/>
          <w:lang w:val="ru-RU"/>
        </w:rPr>
        <w:t>2.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Подпункт 2.4 пункта 2 постановления Совета Министров Республики Беларусь от 29 августа 2013 г. № 764 «О совершении местными исполнительными и распорядительными органами, государственным учреждением «Администрация Китайско-Белорусского индустриального парка «Великий камень» административных процедур».</w:t>
      </w:r>
    </w:p>
    <w:p w:rsidR="00740423" w:rsidRDefault="0074042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Постановление Совета Министров Республики Беларусь от 9 марта 2015 г. № 180 «О внесении дополнений и изменений в постановления Совета Министров Республики Беларусь от 17 февраля 2012 г. № 156 и от 16 мая 2013 г. № 384».</w:t>
      </w:r>
    </w:p>
    <w:p w:rsidR="00740423" w:rsidRDefault="00740423">
      <w:pPr>
        <w:pStyle w:val="point"/>
        <w:rPr>
          <w:color w:val="000000"/>
          <w:lang w:val="ru-RU"/>
        </w:rPr>
      </w:pPr>
      <w:bookmarkStart w:id="6" w:name="a26"/>
      <w:bookmarkEnd w:id="6"/>
      <w:r>
        <w:rPr>
          <w:color w:val="000000"/>
          <w:lang w:val="ru-RU"/>
        </w:rPr>
        <w:t>4.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Подпункт 1.3 пункта 1 постановления Совета Министров Республики Беларусь от 22 мая 2017 г. № 377 «О внесении изменений и дополнений в некоторые постановления Совета Министров Республики Беларусь».</w:t>
      </w:r>
    </w:p>
    <w:p w:rsidR="00740423" w:rsidRDefault="0074042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5.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Постановление Совета Министров Республики Беларусь от 28 июня 2018 г. № 506 «О внесении изменений и дополнений в постановление Совета Министров Республики Беларусь от 16 мая 2013 г. № 384».</w:t>
      </w:r>
    </w:p>
    <w:p w:rsidR="00740423" w:rsidRDefault="00740423">
      <w:pPr>
        <w:pStyle w:val="point"/>
        <w:rPr>
          <w:color w:val="000000"/>
          <w:lang w:val="ru-RU"/>
        </w:rPr>
      </w:pPr>
      <w:bookmarkStart w:id="7" w:name="a30"/>
      <w:bookmarkEnd w:id="7"/>
      <w:r>
        <w:rPr>
          <w:color w:val="000000"/>
          <w:lang w:val="ru-RU"/>
        </w:rPr>
        <w:t>6.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Подпункт 1.32 пункта 1 постановления Совета Министров Республики Беларусь от 2 июля 2020 г. № 391 «Об изменении постановлений Совета Министров Республики Беларусь».</w:t>
      </w:r>
    </w:p>
    <w:p w:rsidR="00740423" w:rsidRDefault="00740423">
      <w:pPr>
        <w:pStyle w:val="point"/>
        <w:rPr>
          <w:color w:val="000000"/>
          <w:lang w:val="ru-RU"/>
        </w:rPr>
      </w:pPr>
      <w:bookmarkStart w:id="8" w:name="a31"/>
      <w:bookmarkEnd w:id="8"/>
      <w:r>
        <w:rPr>
          <w:color w:val="000000"/>
          <w:lang w:val="ru-RU"/>
        </w:rPr>
        <w:t>7.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Пункт 10 приложения к постановлению Совета Министров Республики Беларусь от 17 сентября 2021 г. № 537 «О мерах по реализации Указа Президента Республики Беларусь от 11 июня 2021 г. № 215».</w:t>
      </w:r>
    </w:p>
    <w:p w:rsidR="00740423" w:rsidRDefault="00740423">
      <w:pPr>
        <w:pStyle w:val="point"/>
        <w:rPr>
          <w:color w:val="000000"/>
          <w:lang w:val="ru-RU"/>
        </w:rPr>
      </w:pPr>
      <w:bookmarkStart w:id="9" w:name="a23"/>
      <w:bookmarkEnd w:id="9"/>
      <w:r>
        <w:rPr>
          <w:color w:val="000000"/>
          <w:lang w:val="ru-RU"/>
        </w:rPr>
        <w:t>8.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Пункт 57 приложения 2 к постановлению Совета Министров Республики Беларусь от 25 марта 2022 г. № 175 «Об изменении постановлений Совета Министров Республики Беларусь по вопросам осуществления административных процедур в отношении субъектов хозяйствования».</w:t>
      </w:r>
    </w:p>
    <w:p w:rsidR="00740423" w:rsidRDefault="00740423">
      <w:pPr>
        <w:pStyle w:val="point"/>
        <w:rPr>
          <w:color w:val="000000"/>
          <w:lang w:val="ru-RU"/>
        </w:rPr>
      </w:pPr>
      <w:bookmarkStart w:id="10" w:name="a29"/>
      <w:bookmarkEnd w:id="10"/>
      <w:r>
        <w:rPr>
          <w:color w:val="000000"/>
          <w:lang w:val="ru-RU"/>
        </w:rPr>
        <w:t>9.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Подпункт 1.5 пункта 1 постановления Совета Министров Республики Беларусь от 11 ноября 2022 г. № 770 «Об изменении постановлений Совета Министров Республики Беларусь».</w:t>
      </w:r>
    </w:p>
    <w:p w:rsidR="00740423" w:rsidRDefault="00740423">
      <w:pPr>
        <w:pStyle w:val="point"/>
        <w:rPr>
          <w:color w:val="000000"/>
          <w:lang w:val="ru-RU"/>
        </w:rPr>
      </w:pPr>
      <w:bookmarkStart w:id="11" w:name="a27"/>
      <w:bookmarkEnd w:id="11"/>
      <w:r>
        <w:rPr>
          <w:color w:val="000000"/>
          <w:lang w:val="ru-RU"/>
        </w:rPr>
        <w:t>10.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Подпункт 1.17 пункта 1 постановления Совета Министров Республики Беларусь от 27 февраля 2023 г. № 155 «Об изменении постановлений Совета Министров Республики Беларусь».</w:t>
      </w:r>
    </w:p>
    <w:p w:rsidR="00740423" w:rsidRDefault="00740423">
      <w:pPr>
        <w:pStyle w:val="point"/>
        <w:rPr>
          <w:color w:val="000000"/>
          <w:lang w:val="ru-RU"/>
        </w:rPr>
      </w:pPr>
      <w:bookmarkStart w:id="12" w:name="a28"/>
      <w:bookmarkEnd w:id="12"/>
      <w:r>
        <w:rPr>
          <w:color w:val="000000"/>
          <w:lang w:val="ru-RU"/>
        </w:rPr>
        <w:t>11.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Подпункт 1.28 пункта 1 постановления Совета Министров Республики Беларусь от 23 августа 2024 г. № 619 «Об изменении постановлений Совета Министров Республики Беларусь».</w:t>
      </w:r>
    </w:p>
    <w:p w:rsidR="00740423" w:rsidRDefault="00740423">
      <w:pPr>
        <w:pStyle w:val="point"/>
        <w:rPr>
          <w:color w:val="000000"/>
          <w:lang w:val="ru-RU"/>
        </w:rPr>
      </w:pPr>
      <w:bookmarkStart w:id="13" w:name="a24"/>
      <w:bookmarkEnd w:id="13"/>
      <w:r>
        <w:rPr>
          <w:color w:val="000000"/>
          <w:lang w:val="ru-RU"/>
        </w:rPr>
        <w:t>12.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Пункт 11 приложения 2 к постановлению Совета Министров Республики Беларусь от 15 мая 2025 г. № 266 «О совершенствовании архитектурной, градостроительной и строительной деятельности».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0"/>
        <w:gridCol w:w="2125"/>
      </w:tblGrid>
      <w:tr w:rsidR="00000000">
        <w:tc>
          <w:tcPr>
            <w:tcW w:w="38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0423" w:rsidRDefault="00740423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740423" w:rsidRDefault="00740423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0423" w:rsidRDefault="00740423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740423" w:rsidRDefault="00740423">
            <w:pPr>
              <w:pStyle w:val="cap1"/>
              <w:rPr>
                <w:color w:val="000000"/>
              </w:rPr>
            </w:pPr>
            <w:r>
              <w:rPr>
                <w:rStyle w:val="HTML"/>
                <w:shd w:val="clear" w:color="auto" w:fill="FFFFFF"/>
              </w:rPr>
              <w:t>Постановление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</w:p>
          <w:p w:rsidR="00740423" w:rsidRDefault="00740423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03.04.2026 №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164</w:t>
            </w:r>
          </w:p>
          <w:p w:rsidR="00740423" w:rsidRDefault="00740423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</w:tbl>
    <w:p w:rsidR="00740423" w:rsidRDefault="00740423">
      <w:pPr>
        <w:pStyle w:val="titleu"/>
        <w:rPr>
          <w:color w:val="000000"/>
          <w:lang w:val="ru-RU"/>
        </w:rPr>
      </w:pPr>
      <w:bookmarkStart w:id="14" w:name="a1"/>
      <w:bookmarkEnd w:id="14"/>
      <w:r>
        <w:rPr>
          <w:color w:val="000000"/>
          <w:lang w:val="ru-RU"/>
        </w:rPr>
        <w:t>ПОЛОЖЕНИЕ</w:t>
      </w:r>
      <w:r>
        <w:rPr>
          <w:color w:val="000000"/>
          <w:lang w:val="ru-RU"/>
        </w:rPr>
        <w:br/>
        <w:t>об условиях и порядке переустройства и (или) перепланировки</w:t>
      </w:r>
    </w:p>
    <w:p w:rsidR="00740423" w:rsidRDefault="00740423">
      <w:pPr>
        <w:pStyle w:val="chapter"/>
        <w:rPr>
          <w:color w:val="000000"/>
          <w:lang w:val="ru-RU"/>
        </w:rPr>
      </w:pPr>
      <w:bookmarkStart w:id="15" w:name="a15"/>
      <w:bookmarkEnd w:id="15"/>
      <w:r>
        <w:rPr>
          <w:color w:val="000000"/>
          <w:lang w:val="ru-RU"/>
        </w:rPr>
        <w:t>ГЛАВА 1</w:t>
      </w:r>
      <w:r>
        <w:rPr>
          <w:color w:val="000000"/>
          <w:lang w:val="ru-RU"/>
        </w:rPr>
        <w:br/>
        <w:t>ОБЩИЕ ПОЛОЖЕНИЯ</w:t>
      </w:r>
    </w:p>
    <w:p w:rsidR="00740423" w:rsidRDefault="0074042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Настоящим Положением определяются условия и порядок переустройства и (или) перепланировки жилого помещения, нежилого помещения в жилом доме.</w:t>
      </w:r>
    </w:p>
    <w:p w:rsidR="00740423" w:rsidRDefault="0074042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Для целей настоящего Положения используются термины и их определения в значениях, установленных в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статье 1 Жилищного кодекса Республики Беларусь.</w:t>
      </w:r>
    </w:p>
    <w:p w:rsidR="00740423" w:rsidRDefault="00740423">
      <w:pPr>
        <w:pStyle w:val="newncpi"/>
        <w:rPr>
          <w:color w:val="000000"/>
          <w:lang w:val="ru-RU"/>
        </w:rPr>
      </w:pPr>
      <w:bookmarkStart w:id="16" w:name="a40"/>
      <w:bookmarkEnd w:id="16"/>
      <w:r>
        <w:rPr>
          <w:color w:val="000000"/>
          <w:lang w:val="ru-RU"/>
        </w:rPr>
        <w:t>Под инициатором переустройства и (или) перепланировки (далее – инициатор) понимается гражданин (собственник жилого и (или) нежилого помещений частного жилищного фонда, наниматель жилого помещения государственного жилищного фонда), гражданин, являющийся членом организации застройщиков (далее – гражданин), а также юридическое лицо или индивидуальный предприниматель, которые инициируют переустройство и (или) перепланировку.</w:t>
      </w:r>
    </w:p>
    <w:p w:rsidR="00740423" w:rsidRDefault="00740423">
      <w:pPr>
        <w:pStyle w:val="point"/>
        <w:rPr>
          <w:color w:val="000000"/>
          <w:lang w:val="ru-RU"/>
        </w:rPr>
      </w:pPr>
      <w:bookmarkStart w:id="17" w:name="a32"/>
      <w:bookmarkEnd w:id="17"/>
      <w:r>
        <w:rPr>
          <w:color w:val="000000"/>
          <w:lang w:val="ru-RU"/>
        </w:rPr>
        <w:t>3. К работам по переустройству и (или) перепланировке относятся:</w:t>
      </w:r>
    </w:p>
    <w:p w:rsidR="00740423" w:rsidRDefault="00740423">
      <w:pPr>
        <w:pStyle w:val="newncpi"/>
        <w:rPr>
          <w:color w:val="000000"/>
          <w:lang w:val="ru-RU"/>
        </w:rPr>
      </w:pPr>
      <w:bookmarkStart w:id="18" w:name="a10"/>
      <w:bookmarkEnd w:id="18"/>
      <w:r>
        <w:rPr>
          <w:color w:val="000000"/>
          <w:lang w:val="ru-RU"/>
        </w:rPr>
        <w:t>замена или перенос систем газоснабжения, центрального отопления;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устройство гидро-, паро-, звукоизоляции;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изменение площади, количества жилых комнат и подсобных помещений в квартире за счет разборки существующих и (или) устройства новых перегородок;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изменение площади и количества помещений в изолированных нежилых помещениях за счет разборки существующих и (или) устройства новых перегородок;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устройство, увеличение проемов в ненесущих стенах и перегородках.</w:t>
      </w:r>
    </w:p>
    <w:p w:rsidR="00740423" w:rsidRDefault="00740423">
      <w:pPr>
        <w:pStyle w:val="newncpi"/>
        <w:rPr>
          <w:color w:val="000000"/>
          <w:lang w:val="ru-RU"/>
        </w:rPr>
      </w:pPr>
      <w:bookmarkStart w:id="19" w:name="a72"/>
      <w:bookmarkEnd w:id="19"/>
      <w:r>
        <w:rPr>
          <w:color w:val="000000"/>
          <w:lang w:val="ru-RU"/>
        </w:rPr>
        <w:t>Иные работы не являются работами по переустройству и (или) перепланировке.</w:t>
      </w:r>
    </w:p>
    <w:p w:rsidR="00740423" w:rsidRDefault="00740423">
      <w:pPr>
        <w:pStyle w:val="point"/>
        <w:rPr>
          <w:color w:val="000000"/>
          <w:lang w:val="ru-RU"/>
        </w:rPr>
      </w:pPr>
      <w:bookmarkStart w:id="20" w:name="a7"/>
      <w:bookmarkEnd w:id="20"/>
      <w:r>
        <w:rPr>
          <w:color w:val="000000"/>
          <w:lang w:val="ru-RU"/>
        </w:rPr>
        <w:t>4. Запрещаются переустройство и (или) перепланировка: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 нарушением строительных, противопожарных, санитарно-эпидемиологических требований, законодательства о культуре, архитектурной, градостроительной и строительной деятельности;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приводящие к снижению несущей способности грунтов оснований фундаментов, конструкций фундаментов, колонн, стен, балок, перекрытий, опор, кровель, а также нарушению гидро-, паро-, тепло- и звукоизоляции, био- и огнестойкости несущих и ограждающих конструкций;</w:t>
      </w:r>
    </w:p>
    <w:p w:rsidR="00740423" w:rsidRDefault="00740423">
      <w:pPr>
        <w:pStyle w:val="newncpi"/>
        <w:rPr>
          <w:color w:val="000000"/>
          <w:lang w:val="ru-RU"/>
        </w:rPr>
      </w:pPr>
      <w:bookmarkStart w:id="21" w:name="a33"/>
      <w:bookmarkEnd w:id="21"/>
      <w:r>
        <w:rPr>
          <w:color w:val="000000"/>
          <w:lang w:val="ru-RU"/>
        </w:rPr>
        <w:t>влекущие за собой нарушение режима работы инженерных систем, а также нарушение и ухудшение параметров работы инженерно-технического оборудования дома или отдельных помещений;</w:t>
      </w:r>
    </w:p>
    <w:p w:rsidR="00740423" w:rsidRDefault="00740423">
      <w:pPr>
        <w:pStyle w:val="newncpi"/>
        <w:rPr>
          <w:color w:val="000000"/>
          <w:lang w:val="ru-RU"/>
        </w:rPr>
      </w:pPr>
      <w:bookmarkStart w:id="22" w:name="a34"/>
      <w:bookmarkEnd w:id="22"/>
      <w:r>
        <w:rPr>
          <w:color w:val="000000"/>
          <w:lang w:val="ru-RU"/>
        </w:rPr>
        <w:t>вентиляционных и дымовых шахт и каналов;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балконов и лоджий в отапливаемые помещения;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связанные с устройством жилых помещений без естественного освещения, а также с </w:t>
      </w:r>
      <w:r>
        <w:rPr>
          <w:color w:val="000000"/>
          <w:lang w:val="ru-RU"/>
        </w:rPr>
        <w:t>установкой перегородок, попадающих в оконные проемы;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связанные с установкой дополнительного оборудования центрального отопления, горячего водоснабжения и электротехнического оборудования, если это повлечет превышение проектных расчетных инженерных нагрузок на одно помещение;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 изменением архитектурного и цветового решения фасада жилого дома;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ведущие к снижению эксплуатационной пригодности конструкций жилого дома;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если жилой дом признан не соответствующим установленным для проживания санитарным и техническим требованиям и не подлежит восстановлению.</w:t>
      </w:r>
    </w:p>
    <w:p w:rsidR="00740423" w:rsidRDefault="0074042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5. Переустройство и (или) перепланировка производятся после получения согласования (разрешения) районного, городского (городов областного и районного подчинения) исполнительного комитета, местной администрации района в городе (далее – местный исполнительный и распорядительный орган), администрации парка по месту нахождения жилого и (или) нежилого помещений.</w:t>
      </w:r>
    </w:p>
    <w:p w:rsidR="00740423" w:rsidRDefault="00740423">
      <w:pPr>
        <w:pStyle w:val="point"/>
        <w:rPr>
          <w:color w:val="000000"/>
          <w:lang w:val="ru-RU"/>
        </w:rPr>
      </w:pPr>
      <w:bookmarkStart w:id="23" w:name="a11"/>
      <w:bookmarkEnd w:id="23"/>
      <w:r>
        <w:rPr>
          <w:color w:val="000000"/>
          <w:lang w:val="ru-RU"/>
        </w:rPr>
        <w:t>6. Согласование (разрешение) местного исполнительного и распорядительного органа, администрации парка на территории индустриального парка, а также получение технических условий и разработка проекта на переустройство и (или) перепланировку (далее – проект) требуются для замены или переноса систем газоснабжения, центрального отопления.</w:t>
      </w:r>
    </w:p>
    <w:p w:rsidR="00740423" w:rsidRDefault="00740423">
      <w:pPr>
        <w:pStyle w:val="point"/>
        <w:rPr>
          <w:color w:val="000000"/>
          <w:lang w:val="ru-RU"/>
        </w:rPr>
      </w:pPr>
      <w:bookmarkStart w:id="24" w:name="a35"/>
      <w:bookmarkEnd w:id="24"/>
      <w:r>
        <w:rPr>
          <w:color w:val="000000"/>
          <w:lang w:val="ru-RU"/>
        </w:rPr>
        <w:t>7. Согласование (разрешение) местного исполнительного и распорядительного органа, администрации парка на территории индустриального парка без разработки проекта требуется для проведения следующих работ по переустройству и (или) перепланировке:</w:t>
      </w:r>
    </w:p>
    <w:p w:rsidR="00740423" w:rsidRDefault="00740423">
      <w:pPr>
        <w:pStyle w:val="newncpi"/>
        <w:rPr>
          <w:color w:val="000000"/>
          <w:lang w:val="ru-RU"/>
        </w:rPr>
      </w:pPr>
      <w:bookmarkStart w:id="25" w:name="a42"/>
      <w:bookmarkEnd w:id="25"/>
      <w:r>
        <w:rPr>
          <w:color w:val="000000"/>
          <w:lang w:val="ru-RU"/>
        </w:rPr>
        <w:t>устройство гидро-, паро-, звукоизоляции;</w:t>
      </w:r>
    </w:p>
    <w:p w:rsidR="00740423" w:rsidRDefault="00740423">
      <w:pPr>
        <w:pStyle w:val="newncpi"/>
        <w:rPr>
          <w:color w:val="000000"/>
          <w:lang w:val="ru-RU"/>
        </w:rPr>
      </w:pPr>
      <w:bookmarkStart w:id="26" w:name="a41"/>
      <w:bookmarkEnd w:id="26"/>
      <w:r>
        <w:rPr>
          <w:color w:val="000000"/>
          <w:lang w:val="ru-RU"/>
        </w:rPr>
        <w:t>изменение площади, количества жилых комнат и подсобных помещений в квартире за счет разборки существующих и (или) устройства новых перегородок;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изменение площади и количества помещений в изолированных нежилых помещениях за счет разборки существующих и (или) устройства новых перегородок;</w:t>
      </w:r>
    </w:p>
    <w:p w:rsidR="00740423" w:rsidRDefault="00740423">
      <w:pPr>
        <w:pStyle w:val="newncpi"/>
        <w:rPr>
          <w:color w:val="000000"/>
          <w:lang w:val="ru-RU"/>
        </w:rPr>
      </w:pPr>
      <w:bookmarkStart w:id="27" w:name="a43"/>
      <w:bookmarkEnd w:id="27"/>
      <w:r>
        <w:rPr>
          <w:color w:val="000000"/>
          <w:lang w:val="ru-RU"/>
        </w:rPr>
        <w:t>устройство, увеличение проемов в ненесущих стенах и перегородках.</w:t>
      </w:r>
    </w:p>
    <w:p w:rsidR="00740423" w:rsidRDefault="00740423">
      <w:pPr>
        <w:pStyle w:val="chapter"/>
        <w:rPr>
          <w:color w:val="000000"/>
          <w:lang w:val="ru-RU"/>
        </w:rPr>
      </w:pPr>
      <w:bookmarkStart w:id="28" w:name="a16"/>
      <w:bookmarkEnd w:id="28"/>
      <w:r>
        <w:rPr>
          <w:color w:val="000000"/>
          <w:lang w:val="ru-RU"/>
        </w:rPr>
        <w:t>ГЛАВА 2</w:t>
      </w:r>
      <w:r>
        <w:rPr>
          <w:color w:val="000000"/>
          <w:lang w:val="ru-RU"/>
        </w:rPr>
        <w:br/>
        <w:t>ПОРЯДОК ПОЛУЧЕНИЯ СОГЛАСОВАНИЯ (РАЗРЕШЕНИЯ) НА ПЕРЕУСТРОЙСТВО И (ИЛИ) ПЕРЕПЛАНИРОВКУ</w:t>
      </w:r>
    </w:p>
    <w:p w:rsidR="00740423" w:rsidRDefault="00740423">
      <w:pPr>
        <w:pStyle w:val="point"/>
        <w:rPr>
          <w:color w:val="000000"/>
          <w:lang w:val="ru-RU"/>
        </w:rPr>
      </w:pPr>
      <w:bookmarkStart w:id="29" w:name="a36"/>
      <w:bookmarkEnd w:id="29"/>
      <w:r>
        <w:rPr>
          <w:color w:val="000000"/>
          <w:lang w:val="ru-RU"/>
        </w:rPr>
        <w:t>8. Для получения согласования (разрешения) на переустройство и (или) перепланировку гражданин, который инициирует переустройство и (или) перепланировку, подает в местный исполнительный и распорядительный орган заявление и представляет документы, перечисленные в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подпункте 1.1.21 пункта 1.1 перечня административных процедур, осуществляемых государственными органами и иными организациями по заявлениям граждан, утвержденного Указом Президента Республики Беларусь от 26 апреля 2010 г. № 200.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Для получения согласования (разрешения) на переустройство и (или) перепланировку юридическое лицо, индивидуальный предприниматель, которые инициируют переустройство и (или) перепланировку, подают в местный исполнительный и распорядительный орган, администрацию парка на территории индустриального парка заявление и представляют следующие документы:</w:t>
      </w:r>
    </w:p>
    <w:p w:rsidR="00740423" w:rsidRDefault="00740423">
      <w:pPr>
        <w:pStyle w:val="newncpi"/>
        <w:rPr>
          <w:color w:val="000000"/>
          <w:lang w:val="ru-RU"/>
        </w:rPr>
      </w:pPr>
      <w:bookmarkStart w:id="30" w:name="a74"/>
      <w:bookmarkEnd w:id="30"/>
      <w:r>
        <w:rPr>
          <w:color w:val="000000"/>
          <w:lang w:val="ru-RU"/>
        </w:rPr>
        <w:t>технический паспорт (для собственника помещения) – в случае его оформления до 1 января 2023 г.;</w:t>
      </w:r>
    </w:p>
    <w:p w:rsidR="00740423" w:rsidRDefault="00740423">
      <w:pPr>
        <w:pStyle w:val="newncpi"/>
        <w:rPr>
          <w:color w:val="000000"/>
          <w:lang w:val="ru-RU"/>
        </w:rPr>
      </w:pPr>
      <w:bookmarkStart w:id="31" w:name="a73"/>
      <w:bookmarkEnd w:id="31"/>
      <w:r>
        <w:rPr>
          <w:color w:val="000000"/>
          <w:lang w:val="ru-RU"/>
        </w:rPr>
        <w:t>план-схему или перечень (описание) работ по переустройству и (или) перепланировке помещения;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письменное согласие собственника на переустройство и (или) перепланировку помещения (в случае, если помещение предоставлено по договору аренды, безвозмездного пользования);</w:t>
      </w:r>
    </w:p>
    <w:p w:rsidR="00740423" w:rsidRDefault="00740423">
      <w:pPr>
        <w:pStyle w:val="newncpi"/>
        <w:rPr>
          <w:color w:val="000000"/>
          <w:lang w:val="ru-RU"/>
        </w:rPr>
      </w:pPr>
      <w:bookmarkStart w:id="32" w:name="a75"/>
      <w:bookmarkEnd w:id="32"/>
      <w:r>
        <w:rPr>
          <w:color w:val="000000"/>
          <w:lang w:val="ru-RU"/>
        </w:rPr>
        <w:t>письменное согласие всех участников общей долевой собственности на помещение, переустройство и (или) перепланировка которого инициируются, или документ, подтверждающий право заявителя на проведение переустройства и (или) перепланировки без согласия таких лиц, – в случае, если помещение находится в общей долевой собственности двух или более лиц;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согласие организации застройщиков в жилых домах этой организации (представляется членом организации застройщиков, не являющимся собственником помещения).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Заинтересованным лицом могут представляться иные документы, предусмотренные в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части первой пункта 2 статьи 15 Закона Республики Беларусь от 28 октября 2008 г. № 433-З «Об основах административных процедур».</w:t>
      </w:r>
    </w:p>
    <w:p w:rsidR="00740423" w:rsidRDefault="0074042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9. При рассмотрении местным исполнительным и распорядительным органом, администрацией парка на территории индустриального парка заявления инициатор в согласованное с ним время обязан предоставить доступ в жилое и (или) нежилое помещения представителям организации, осуществляющей эксплуатацию жилищного фонда и (или) предоставляющей жилищно-коммунальные услуги, энерго- и газоснабжающих организаций и местного исполнительного и распорядительного органа, администрации парка на территории индустриального парка.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 результатам осмотра жилого и (или) нежилого помещений составляется акт технического осмотра жилого и (или) нежилого помещений, в котором приводятся сведения о соответствии существующей планировки техническому паспорту на жилое и (или) нежилое помещения, а также техническом состоянии конструкций и инженерного оборудования этих помещений.</w:t>
      </w:r>
    </w:p>
    <w:p w:rsidR="00740423" w:rsidRDefault="00740423">
      <w:pPr>
        <w:pStyle w:val="newncpi"/>
        <w:rPr>
          <w:color w:val="000000"/>
          <w:lang w:val="ru-RU"/>
        </w:rPr>
      </w:pPr>
      <w:bookmarkStart w:id="33" w:name="a37"/>
      <w:bookmarkEnd w:id="33"/>
      <w:r>
        <w:rPr>
          <w:color w:val="000000"/>
          <w:lang w:val="ru-RU"/>
        </w:rPr>
        <w:t>Акт технического осмотра жилого и (или) нежилого помещений составляется в произвольной форме, подписывается инициатором и уполномоченным должностным лицом организации, осуществляющей эксплуатацию жилищного фонда и (или) предоставляющей жилищно-коммунальные услуги, энерго- и газоснабжающих организаций и утверждается представителем местного исполнительного и распорядительного органа, администрации парка на территории индустриального парка.</w:t>
      </w:r>
    </w:p>
    <w:p w:rsidR="00740423" w:rsidRDefault="0074042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10. На основании документов, представленных инициатором, и актов технического осмотра жилого и (или) нежилого помещений местный исполнительный и распорядительный орган, администрация парка на территории индустриального парка не позднее одного месяца со дня подачи заявления принимает решение о согласовании (разрешении) переустройства и (или) перепланировки либо об отказе в согласовании (разрешении) переустройства и (или) перепланировки с указанием причин отказа и сообщает об этом инициатору.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согласовании (разрешении) должны быть указаны: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инициатор;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виды работ по переустройству и (или) перепланировке;</w:t>
      </w:r>
    </w:p>
    <w:p w:rsidR="00740423" w:rsidRDefault="00740423">
      <w:pPr>
        <w:pStyle w:val="newncpi"/>
        <w:rPr>
          <w:color w:val="000000"/>
          <w:lang w:val="ru-RU"/>
        </w:rPr>
      </w:pPr>
      <w:bookmarkStart w:id="34" w:name="a38"/>
      <w:bookmarkEnd w:id="34"/>
      <w:r>
        <w:rPr>
          <w:color w:val="000000"/>
          <w:lang w:val="ru-RU"/>
        </w:rPr>
        <w:t xml:space="preserve">необходимость разработки проекта на работы, предусмотренные в пункте 6 </w:t>
      </w:r>
      <w:r>
        <w:rPr>
          <w:color w:val="000000"/>
          <w:lang w:val="ru-RU"/>
        </w:rPr>
        <w:t>настоящего Положения;</w:t>
      </w:r>
    </w:p>
    <w:p w:rsidR="00740423" w:rsidRDefault="00740423">
      <w:pPr>
        <w:pStyle w:val="newncpi"/>
        <w:rPr>
          <w:color w:val="000000"/>
          <w:lang w:val="ru-RU"/>
        </w:rPr>
      </w:pPr>
      <w:bookmarkStart w:id="35" w:name="a69"/>
      <w:bookmarkEnd w:id="35"/>
      <w:r>
        <w:rPr>
          <w:color w:val="000000"/>
          <w:lang w:val="ru-RU"/>
        </w:rPr>
        <w:t>даты окончания и приемки выполненных работ по переустройству и (или) перепланировке;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условия хранения строительных материалов и порядок вывоза их отходов;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иные требования, предусмотренные техническими нормативными правовыми актами, с учетом конкретного переустройства и (или) перепланировки.</w:t>
      </w:r>
    </w:p>
    <w:p w:rsidR="00740423" w:rsidRDefault="00740423">
      <w:pPr>
        <w:pStyle w:val="point"/>
        <w:rPr>
          <w:color w:val="000000"/>
          <w:lang w:val="ru-RU"/>
        </w:rPr>
      </w:pPr>
      <w:bookmarkStart w:id="36" w:name="a12"/>
      <w:bookmarkEnd w:id="36"/>
      <w:r>
        <w:rPr>
          <w:color w:val="000000"/>
          <w:lang w:val="ru-RU"/>
        </w:rPr>
        <w:t>11. Основаниями для отказа в согласовании (разрешении) переустройства и (или) перепланировки являются: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представление инициатором документов, в которых содержатся недостоверные сведения;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запрещение переустройства и (или) перепланировки в соответствии с пунктом 4 настоящего Положения;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возникновение угрозы обрушения конструкций жилого и (или) нежилого помещений в результате их переустройства и (или) перепланировки.</w:t>
      </w:r>
    </w:p>
    <w:p w:rsidR="00740423" w:rsidRDefault="0074042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12. Отказ в согласовании (разрешении) переустройства и (или) перепланировки может быть обжалован инициатором в вышестоящий орган, а затем в суд в соответствии с законодательством.</w:t>
      </w:r>
    </w:p>
    <w:p w:rsidR="00740423" w:rsidRDefault="00740423">
      <w:pPr>
        <w:pStyle w:val="chapter"/>
        <w:rPr>
          <w:color w:val="000000"/>
          <w:lang w:val="ru-RU"/>
        </w:rPr>
      </w:pPr>
      <w:bookmarkStart w:id="37" w:name="a17"/>
      <w:bookmarkEnd w:id="37"/>
      <w:r>
        <w:rPr>
          <w:color w:val="000000"/>
          <w:lang w:val="ru-RU"/>
        </w:rPr>
        <w:t>ГЛАВА 3</w:t>
      </w:r>
      <w:r>
        <w:rPr>
          <w:color w:val="000000"/>
          <w:lang w:val="ru-RU"/>
        </w:rPr>
        <w:br/>
        <w:t>ПОРЯДОК ПРОИЗВОДСТВА РАБОТ ПО ПЕРЕУСТРОЙСТВУ И (ИЛИ) ПЕРЕПЛАНИРОВКЕ И ПРИЕМКИ ВЫПОЛНЕННЫХ РАБОТ</w:t>
      </w:r>
    </w:p>
    <w:p w:rsidR="00740423" w:rsidRDefault="0074042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13. Для выполнения переустройства и (или) перепланировки, требующих разработки проекта, инициатор после получения согласования (разрешения) местного исполнительного и распорядительного органа, администрации парка заключает договор подряда на выполнение проектных работ с разработчиком проекта, имеющим право на разработку проектной документации (разделов проектной документации).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Состав, форма и содержание проекта определяются Министерством жилищно-коммунального хозяйства.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Разработчик проекта или инициатор согласовывает проект с территориальным подразделением архитектуры и градостроительства, администрацией парка на территории индустриального парка.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Для согласования проекта гражданин, который инициирует переустройство и (или) перепланировку, подает в территориальное подразделение архитектуры и градостроительства заявление и представляет документы, перечисленные в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подпункте 1.15.3 пункта 1.15 перечня административных процедур, осуществляемых государственными органами и иными организациями по заявлениям граждан.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Для согласования проекта разработчик проекта или юридическое лицо, индивидуальный предприниматель, которые инициируют переустройство и (или) перепланировку, подают в территориальное подразделение архитектуры и градостроительства, администрацию парка на территории индустриального парка заявление и представляют проект на переустройство и (или) перепланировку помещения.</w:t>
      </w:r>
    </w:p>
    <w:p w:rsidR="00740423" w:rsidRDefault="00740423">
      <w:pPr>
        <w:pStyle w:val="point"/>
        <w:rPr>
          <w:color w:val="000000"/>
          <w:lang w:val="ru-RU"/>
        </w:rPr>
      </w:pPr>
      <w:bookmarkStart w:id="38" w:name="a39"/>
      <w:bookmarkEnd w:id="38"/>
      <w:r>
        <w:rPr>
          <w:color w:val="000000"/>
          <w:lang w:val="ru-RU"/>
        </w:rPr>
        <w:t>14. Работы по переустройству и (или) перепланировке могут выполняться самим инициатором либо с привлечением лиц, основным видом деятельности которых является строительная деятельность (далее – подрядчик).</w:t>
      </w:r>
    </w:p>
    <w:p w:rsidR="00740423" w:rsidRDefault="0074042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15. В период проведения переустройства и (или) перепланировки в многоквартирных и блокированных жилых домах запрещается: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производить в выходные и праздничные дни работы по переустройству и (или) перепланировке, создающие шум или вибрацию, а также начинать такие работы ранее 9 часов и заканчивать их позднее 19 часов в рабочие дни;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загромождать и загрязнять строительными материалами и их отходами коридоры, лестничные марши и площадки, проходы, запасные выходы и другие вспомогательные помещения жилого дома;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использовать пассажирские лифты для транспортировки строительных материалов и их отходов без упаковки.</w:t>
      </w:r>
    </w:p>
    <w:p w:rsidR="00740423" w:rsidRDefault="0074042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16. В случаях повреждения подрядчиком или инициатором в процессе производства работ по переустройству и (или) перепланировке инженерных систем жилого дома, появления деформаций, трещин и других изменений в несущих и ограждающих конструкциях здания такие работы следует немедленно прекратить и принять меры по недопущению усиления этих деформаций и изменений, а также информировать территориальное подразделение архитектуры и градостроительства или организацию, осуществляющую эксплуатацию жилищного фонда и (или)</w:t>
      </w:r>
      <w:r>
        <w:rPr>
          <w:color w:val="000000"/>
          <w:lang w:val="ru-RU"/>
        </w:rPr>
        <w:t xml:space="preserve"> предоставляющую жилищно-коммунальные услуги (в случае ее наличия).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Выявленные повреждения и их последствия устраняются за счет средств лиц, допустивших такие повреждения.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Если эти повреждения не могут быть устранены незамедлительно, все работы по переустройству и (или) перепланировке приостанавливаются. Подрядчик и (или) инициатор не позднее первого рабочего дня, следующего за днем обнаружения повреждения, создают комиссию, в которую кроме них входит представитель местного исполнительного и распорядительного органа, администрации парка на территории индустриального парка и организации, осуществляющей эксплуатацию жилищного фонда и (или) предоставляющей жилищно-коммунальные у</w:t>
      </w:r>
      <w:r>
        <w:rPr>
          <w:color w:val="000000"/>
          <w:lang w:val="ru-RU"/>
        </w:rPr>
        <w:t>слуги, а также при необходимости разработчик проекта. Указанная комиссия в течение двух рабочих дней со дня ее создания принимает решение о возможности дальнейшего продолжения работ по переустройству и (или) перепланировке после устранения повреждений либо вносит предложение в местный исполнительный и распорядительный орган об их запрете и выполнении восстановительных работ.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 устранении причин, послуживших основанием для запрета производства работ по переустройству и (или) перепланировке, запрет может быть отменен местным исполнительным и распорядительным органом, администрацией парка.</w:t>
      </w:r>
    </w:p>
    <w:p w:rsidR="00740423" w:rsidRDefault="00740423">
      <w:pPr>
        <w:pStyle w:val="point"/>
        <w:rPr>
          <w:color w:val="000000"/>
          <w:lang w:val="ru-RU"/>
        </w:rPr>
      </w:pPr>
      <w:bookmarkStart w:id="39" w:name="a8"/>
      <w:bookmarkEnd w:id="39"/>
      <w:r>
        <w:rPr>
          <w:color w:val="000000"/>
          <w:lang w:val="ru-RU"/>
        </w:rPr>
        <w:t>17. Завершение работ по переустройству и (или) перепланировке подтверждается актом приемки выполненных работ по переустройству и (или) перепланировке жилого помещения, нежилого помещения в жилом доме по форме согласно приложению.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Приемочная комиссия и ее председатель назначаются местным исполнительным и распорядительным органом, администрацией парка на территории индустриального парка не менее чем за 30 календарных дней до начала приемки ею выполненных работ по переустройству и (или) перепланировке. Даты начала и окончания работы этой комиссии определяет инициатор с учетом установленного срока приемки выполненных работ по переустройству и (или) перепланировке.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состав приемочной комиссии входят подрядчик и (или) инициатор либо их представители, а также представители организации, осуществляющей эксплуатацию жилищного фонда и (или) предоставляющей жилищно-коммунальные услуги, энерго- и газоснабжающих организаций, местного исполнительного и распорядительного органа, администрации парка на территории индустриального парка и при необходимости разработчик проекта.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состав приемочной комиссии по согласованию с другими организациями могут быть дополнительно включены их представители.</w:t>
      </w:r>
    </w:p>
    <w:p w:rsidR="00740423" w:rsidRDefault="00740423">
      <w:pPr>
        <w:pStyle w:val="point"/>
        <w:rPr>
          <w:color w:val="000000"/>
          <w:lang w:val="ru-RU"/>
        </w:rPr>
      </w:pPr>
      <w:bookmarkStart w:id="40" w:name="a70"/>
      <w:bookmarkEnd w:id="40"/>
      <w:r>
        <w:rPr>
          <w:color w:val="000000"/>
          <w:lang w:val="ru-RU"/>
        </w:rPr>
        <w:t>18. Инициатор обязан предъявить приемочной комиссии, указанной в пункте 17 настоящего Положения, следующие документы: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разработанный и согласованный в </w:t>
      </w:r>
      <w:r>
        <w:rPr>
          <w:color w:val="000000"/>
          <w:lang w:val="ru-RU"/>
        </w:rPr>
        <w:t>установленном порядке проект*;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акты на скрытые работы*;</w:t>
      </w:r>
    </w:p>
    <w:p w:rsidR="00740423" w:rsidRDefault="00740423">
      <w:pPr>
        <w:pStyle w:val="newncpi"/>
        <w:rPr>
          <w:color w:val="000000"/>
          <w:lang w:val="ru-RU"/>
        </w:rPr>
      </w:pPr>
      <w:bookmarkStart w:id="41" w:name="a71"/>
      <w:bookmarkEnd w:id="41"/>
      <w:r>
        <w:rPr>
          <w:color w:val="000000"/>
          <w:lang w:val="ru-RU"/>
        </w:rPr>
        <w:t>ведомость технических характеристик на изолированное помещение, составленная организацией по государственной регистрации недвижимого имущества, прав на него и сделок с ним, по результатам проверки характеристик помещения при выполнении его переустройства и (или) перепланировки (далее – ведомость технических характеристик на изолированное помещение). Изготовление ведомости технических характеристик на изолированное помещение проводится по заказу и за счет средств инициатора. Не требуется предъявление инициат</w:t>
      </w:r>
      <w:r>
        <w:rPr>
          <w:color w:val="000000"/>
          <w:lang w:val="ru-RU"/>
        </w:rPr>
        <w:t>ором ведомости технических характеристик на изолированное помещение при производстве работ по переустройству и (или) перепланировке, указанных в абзацах втором и третьем части первой пункта 3 настоящего Положения.</w:t>
      </w:r>
    </w:p>
    <w:p w:rsidR="00740423" w:rsidRDefault="00740423">
      <w:pPr>
        <w:pStyle w:val="snoskiline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</w:t>
      </w:r>
    </w:p>
    <w:p w:rsidR="00740423" w:rsidRDefault="00740423">
      <w:pPr>
        <w:pStyle w:val="snoski"/>
        <w:spacing w:before="160" w:after="240"/>
        <w:ind w:firstLine="567"/>
        <w:rPr>
          <w:color w:val="000000"/>
          <w:lang w:val="ru-RU"/>
        </w:rPr>
      </w:pPr>
      <w:bookmarkStart w:id="42" w:name="a9"/>
      <w:bookmarkEnd w:id="42"/>
      <w:r>
        <w:rPr>
          <w:color w:val="000000"/>
          <w:lang w:val="ru-RU"/>
        </w:rPr>
        <w:t>* Представляются, если такие документы предусмотрены для производства работ по переустройству и (или) перепланировке.</w:t>
      </w:r>
    </w:p>
    <w:p w:rsidR="00740423" w:rsidRDefault="0074042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19. Акт приемки выполненных работ по переустройству и (или) перепланировке жилого помещения, нежилого помещения в жилом доме подписывается всеми членами приемочной комиссии, указанной в пункте 17 настоящего Положения. Этот акт составляется в пяти (четырех) экземплярах, два из которых представляются в местный исполнительный и распорядительный орган, администрацию парка на территории индустриального парка, два – инициатору и один – подрядчику (в случае его наличия).</w:t>
      </w:r>
    </w:p>
    <w:p w:rsidR="00740423" w:rsidRDefault="0074042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20. Выполненные работы по переустройству и (или) перепланировке не подлежат приемке в случаях, если они проведены с отступлениями от проекта, плана-схемы или перечня (описания) работ по переустройству и (или) перепланировке, а также если они проведены с нарушениями требований технических нормативных правовых актов. Приемка таких работ возможна после устранения замечаний, указанных в акте приемки выполненных работ по переустройству и (или) перепланировке жилого помещения, нежилого помещения в жилом доме.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Для утверждения акта приемки выполненных работ по переустройству и (или) перепланировке жилого помещения, нежилого помещения в жилом доме гражданин, который инициирует переустройство и (или) перепланировку, подает в местный исполнительный и распорядительный орган заявление и представляет документы, перечисленные в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подпункте 1.1.21</w:t>
      </w:r>
      <w:r>
        <w:rPr>
          <w:color w:val="000000"/>
          <w:sz w:val="18"/>
          <w:szCs w:val="18"/>
          <w:vertAlign w:val="superscript"/>
          <w:lang w:val="ru-RU"/>
        </w:rPr>
        <w:t>2</w:t>
      </w:r>
      <w:r>
        <w:rPr>
          <w:color w:val="000000"/>
          <w:lang w:val="ru-RU"/>
        </w:rPr>
        <w:t xml:space="preserve"> пункта 1.1 перечня административных процедур, осуществляемых государственными органами и иными организациями по заявлениям граждан.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Решение местного исполнительного и распорядительного органа об утверждении акта приемки выполненных работ по переустройству и (или) перепланировке жилого помещения, нежилого помещения в жилом доме должно содержать сведения о жилом и (или) нежилом помещениях (адрес, инвентарный номер в соответствии с данными единого государственного регистра недвижимого имущества, прав на него и сделок с ним (при наличии), инициаторе, дату акта приемки выполненных работ по переустройству и (или) перепланировке жилого помещен</w:t>
      </w:r>
      <w:r>
        <w:rPr>
          <w:color w:val="000000"/>
          <w:lang w:val="ru-RU"/>
        </w:rPr>
        <w:t>ия, нежилого помещения в жилом доме, иные сведения в случае необходимости.</w:t>
      </w:r>
    </w:p>
    <w:p w:rsidR="00740423" w:rsidRDefault="0074042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21. Составление технического паспорта на соответствующее недвижимое имущество и государственная регистрация изменения недвижимого имущества в результате переустройства и (или) перепланировки осуществляются организациями по государственной регистрации недвижимого имущества, прав на него и сделок с ним в порядке, установленном законодательством о государственной регистрации недвижимого имущества, прав на него и сделок с ним.</w:t>
      </w:r>
    </w:p>
    <w:p w:rsidR="00740423" w:rsidRDefault="00740423">
      <w:pPr>
        <w:pStyle w:val="chapter"/>
        <w:rPr>
          <w:color w:val="000000"/>
          <w:lang w:val="ru-RU"/>
        </w:rPr>
      </w:pPr>
      <w:bookmarkStart w:id="43" w:name="a18"/>
      <w:bookmarkEnd w:id="43"/>
      <w:r>
        <w:rPr>
          <w:color w:val="000000"/>
          <w:lang w:val="ru-RU"/>
        </w:rPr>
        <w:t>ГЛАВА 4</w:t>
      </w:r>
      <w:r>
        <w:rPr>
          <w:color w:val="000000"/>
          <w:lang w:val="ru-RU"/>
        </w:rPr>
        <w:br/>
        <w:t>САМОВОЛЬНЫЕ ПЕРЕУСТРОЙСТВО И (ИЛИ) ПЕРЕПЛАНИРОВКА</w:t>
      </w:r>
    </w:p>
    <w:p w:rsidR="00740423" w:rsidRDefault="0074042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22. Самовольные переустройство и (или) перепланировка запрещены.</w:t>
      </w:r>
    </w:p>
    <w:p w:rsidR="00740423" w:rsidRDefault="00740423">
      <w:pPr>
        <w:pStyle w:val="point"/>
        <w:rPr>
          <w:color w:val="000000"/>
          <w:lang w:val="ru-RU"/>
        </w:rPr>
      </w:pPr>
      <w:bookmarkStart w:id="44" w:name="a66"/>
      <w:bookmarkEnd w:id="44"/>
      <w:r>
        <w:rPr>
          <w:color w:val="000000"/>
          <w:lang w:val="ru-RU"/>
        </w:rPr>
        <w:t>23. Гражданин, юридическое лицо или индивидуальный предприниматель, осуществившие самовольные переустройство и (или) перепланировку, обязаны получить согласование (разрешение) местного исполнительного и распорядительного органа, администрации парка на территории индустриального парка таких переустройства и (или) перепланировки.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Согласование (разрешение) самовольных переустройства и (или) перепланировки выдается в случае, если переустройство и (или) перепланировка не влияют на безопасность эксплуатируемого здания и выполнены в соответствии с требованиями технических нормативных правовых актов, что подтверждается техническим заключением.</w:t>
      </w:r>
    </w:p>
    <w:p w:rsidR="00740423" w:rsidRDefault="00740423">
      <w:pPr>
        <w:pStyle w:val="newncpi"/>
        <w:rPr>
          <w:color w:val="000000"/>
          <w:lang w:val="ru-RU"/>
        </w:rPr>
      </w:pPr>
      <w:bookmarkStart w:id="45" w:name="a67"/>
      <w:bookmarkEnd w:id="45"/>
      <w:r>
        <w:rPr>
          <w:color w:val="000000"/>
          <w:lang w:val="ru-RU"/>
        </w:rPr>
        <w:t>Техническое заключение оформляется на основании ведомости технических характеристик на изолированное помещение по результатам общего или детального (при необходимости) обследования строительных конструкций и инженерных систем, проведенного в соответствии с техническими нормативными правовыми актами юридическим лицом или индивидуальным предпринимателем, имеющим право на осуществление данного вида деятельности в соответствии с законодательством. Не требуется наличие ведомости технических характеристик на изол</w:t>
      </w:r>
      <w:r>
        <w:rPr>
          <w:color w:val="000000"/>
          <w:lang w:val="ru-RU"/>
        </w:rPr>
        <w:t>ированное помещение при производстве работ по переустройству и (или) перепланировке, указанных в абзацах втором и третьем части первой пункта 3 настоящего Положения.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Такие обследования, а также изготовление ведомости технических характеристик на изолированное помещение проводятся по заказу и за счет средств гражданина, юридического лица или индивидуального предпринимателя, осуществивших самовольные переустройство и (или) перепланировку.</w:t>
      </w:r>
    </w:p>
    <w:p w:rsidR="00740423" w:rsidRDefault="00740423">
      <w:pPr>
        <w:pStyle w:val="point"/>
        <w:rPr>
          <w:color w:val="000000"/>
          <w:lang w:val="ru-RU"/>
        </w:rPr>
      </w:pPr>
      <w:bookmarkStart w:id="46" w:name="a68"/>
      <w:bookmarkEnd w:id="46"/>
      <w:r>
        <w:rPr>
          <w:color w:val="000000"/>
          <w:lang w:val="ru-RU"/>
        </w:rPr>
        <w:t>24. Для получения согласования (разрешения) самовольных переустройства и (или) перепланировки гражданин подает в местный исполнительный и распорядительный орган заявление и представляет документы, перечисленные в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подпункте 1.1.21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 xml:space="preserve"> пункта 1.1 перечня административных процедур, осуществляемых государственными органами и иными организациями по заявлениям граждан.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Для получения согласования (разрешения) самовольных переустройства и (или) перепланировки юридическое лицо, индивидуальный предприниматель подают в местный исполнительный и распорядительный орган, администрацию парка на территории индустриального парка заявление и представляют следующие документы: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письменное согласие всех участников общей долевой собственности на помещение, переустройство и (или) перепланировка которого инициируются, или документ, подтверждающий право заявителя на проведение переустройства и (или) перепланировки без согласия таких лиц, – в случае, если помещение находится в общей долевой собственности двух или более лиц;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техническое заключение о том, что переустройство и (или) перепланировка не влияют на безопасность эксплуатируемого здания и выполнены в соответствии с требованиями технических нормативных правовых актов;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ведомость технических характеристик либо технический паспорт (для собственника помещения) – в случае оформления таких документов до 1 января 2023 г.;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письменное согласие собственника на переустройство и (или) перепланировку помещения (в случае, если помещение предоставлено по договору аренды, безвозмездного пользования);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согласие организации застройщиков в жилых домах этой организации (представляется членом организации застройщиков, не являющимся собственником помещения).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Заинтересованным лицом могут представляться иные документы, предусмотренные в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части первой пункта 2 статьи 15 Закона Республики Беларусь «Об основах административных процедур».</w:t>
      </w:r>
    </w:p>
    <w:p w:rsidR="00740423" w:rsidRDefault="0074042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25. При рассмотрении местным исполнительным и распорядительным органом, администрацией парка на территории индустриального парка заявления гражданин, юридическое лицо или индивидуальный предприниматель в согласованное с ними время обязаны предоставить доступ в жилое и (или) нежилое помещения представителям организации, осуществляющей эксплуатацию жилищного фонда и (или) предоставляющей жилищно-коммунальные услуги, энерго- и газоснабжающих организаций и местного исполнительного и распорядительного органа, ад</w:t>
      </w:r>
      <w:r>
        <w:rPr>
          <w:color w:val="000000"/>
          <w:lang w:val="ru-RU"/>
        </w:rPr>
        <w:t>министрации парка на территории индустриального парка.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 результатам осмотра жилого и (или) нежилого помещений составляется акт технического осмотра жилого и (или) нежилого помещений, в котором приводятся сведения о соответствии существующей планировки техническому заключению, а также о техническом состоянии конструкций и инженерного оборудования этих помещений. Акт технического осмотра жилого и (или) нежилого помещений составляется в произвольной форме, подписывается гражданином, юридическим лицом или индивидуальным предпринимателем и уполномоченным должностн</w:t>
      </w:r>
      <w:r>
        <w:rPr>
          <w:color w:val="000000"/>
          <w:lang w:val="ru-RU"/>
        </w:rPr>
        <w:t>ым лицом организации, осуществляющей эксплуатацию жилищного фонда и (или) предоставляющей жилищно-коммунальные услуги, энерго- и газоснабжающих организаций и утверждается представителем местного исполнительного и распорядительного органа, администрации парка на территории индустриального парка.</w:t>
      </w:r>
    </w:p>
    <w:p w:rsidR="00740423" w:rsidRDefault="00740423">
      <w:pPr>
        <w:pStyle w:val="point"/>
        <w:rPr>
          <w:color w:val="000000"/>
          <w:lang w:val="ru-RU"/>
        </w:rPr>
      </w:pPr>
      <w:bookmarkStart w:id="47" w:name="a64"/>
      <w:bookmarkEnd w:id="47"/>
      <w:r>
        <w:rPr>
          <w:color w:val="000000"/>
          <w:lang w:val="ru-RU"/>
        </w:rPr>
        <w:t>26. </w:t>
      </w:r>
      <w:r>
        <w:rPr>
          <w:color w:val="000000"/>
          <w:lang w:val="ru-RU"/>
        </w:rPr>
        <w:t>На основании документов, представленных гражданином, юридическим лицом или индивидуальным предпринимателем, и актов технического осмотра жилого и (или) нежилого помещений местный исполнительный и распорядительный орган, администрация парка на территории индустриального парка не позднее одного месяца со дня подачи заявления принимает решение о согласовании (разрешении) самовольных переустройства и (или) перепланировки либо об отказе в согласовании (разрешении) самовольных переустройства и (или) перепланировк</w:t>
      </w:r>
      <w:r>
        <w:rPr>
          <w:color w:val="000000"/>
          <w:lang w:val="ru-RU"/>
        </w:rPr>
        <w:t>и с указанием оснований для отказа, установленных в пункте 11 настоящего Положения, и сообщает об этом гражданину, юридическому лицу или индивидуальному предпринимателю.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Решение местного исполнительного и распорядительного органа, администрации парка на территории индустриального парка о согласовании (разрешении) самовольных переустройства и (или) перепланировки должно содержать фамилию, собственное имя, отчество (если таковое имеется) гражданина, индивидуального предпринимателя или наименование юридического лица, осуществивших самовольные переустройство и (или) перепланировку, сведения о жилом и (или) нежилом помещениях (адрес, инвентарный номер в соответствии с данными ед</w:t>
      </w:r>
      <w:r>
        <w:rPr>
          <w:color w:val="000000"/>
          <w:lang w:val="ru-RU"/>
        </w:rPr>
        <w:t>иного государственного регистра недвижимого имущества, прав на него и сделок с ним (при наличии), иные сведения (при необходимости).</w:t>
      </w:r>
    </w:p>
    <w:p w:rsidR="00740423" w:rsidRDefault="0074042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27. Составление технического паспорта на соответствующее недвижимое имущество и государственная регистрация изменения недвижимого имущества в результате самовольного переустройства и (или) перепланировки осуществляются организациями по государственной регистрации недвижимого имущества, прав на него и сделок с ним в порядке, установленном законодательством о государственной регистрации недвижимого имущества, прав на него и сделок с ним.</w:t>
      </w:r>
    </w:p>
    <w:p w:rsidR="00740423" w:rsidRDefault="00740423">
      <w:pPr>
        <w:pStyle w:val="point"/>
        <w:rPr>
          <w:color w:val="000000"/>
          <w:lang w:val="ru-RU"/>
        </w:rPr>
      </w:pPr>
      <w:bookmarkStart w:id="48" w:name="a65"/>
      <w:bookmarkEnd w:id="48"/>
      <w:r>
        <w:rPr>
          <w:color w:val="000000"/>
          <w:lang w:val="ru-RU"/>
        </w:rPr>
        <w:t>28. В случае отказа местного исполнительного и распорядительного органа, администрации парка на территории индустриального парка в согласовании (разрешении) самовольных переустройства и (или) перепланировки жилое и (или) нежилое помещения в срок, установленный местным исполнительным и распорядительным органом, администрацией парка на территории индустриального парка, приводятся в прежнее состояние лицом, осуществившим самовольные переустройство и (или) перепланировку, или за его счет по решению местного исп</w:t>
      </w:r>
      <w:r>
        <w:rPr>
          <w:color w:val="000000"/>
          <w:lang w:val="ru-RU"/>
        </w:rPr>
        <w:t>олнительного и распорядительного органа, администрации парка на территории индустриального парка.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Восстановительные работы по приведению жилого и (или) нежилого помещений в прежнее, до проведения самовольных переустройства и (или) перепланировки, состояние производятся в соответствии с порядком производства и приемки работ по переустройству и (или) перепланировке, установленным настоящим Положением.</w:t>
      </w:r>
    </w:p>
    <w:p w:rsidR="00740423" w:rsidRDefault="0074042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29. Гражданин, юридическое лицо или индивидуальный предприниматель, осуществившие самовольные переустройство и (или) перепланировку, несут ответственность в соответствии с законодательными актами.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740423" w:rsidRDefault="00740423">
      <w:pPr>
        <w:rPr>
          <w:rFonts w:ascii="Arial" w:eastAsia="Times New Roman" w:hAnsi="Arial" w:cs="Arial"/>
          <w:color w:val="000000"/>
          <w:sz w:val="23"/>
          <w:szCs w:val="23"/>
          <w:lang w:val="ru-RU"/>
        </w:rPr>
        <w:sectPr w:rsidR="000000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2706"/>
      </w:tblGrid>
      <w:tr w:rsidR="00000000">
        <w:tc>
          <w:tcPr>
            <w:tcW w:w="355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0423" w:rsidRDefault="00740423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740423" w:rsidRDefault="00740423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0423" w:rsidRDefault="00740423">
            <w:pPr>
              <w:pStyle w:val="append1"/>
              <w:rPr>
                <w:color w:val="000000"/>
              </w:rPr>
            </w:pPr>
            <w:bookmarkStart w:id="49" w:name="a14"/>
            <w:bookmarkEnd w:id="49"/>
            <w:r>
              <w:rPr>
                <w:color w:val="000000"/>
              </w:rPr>
              <w:t>Приложение</w:t>
            </w:r>
          </w:p>
          <w:p w:rsidR="00740423" w:rsidRDefault="00740423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Положению об условиях</w:t>
            </w:r>
            <w:r>
              <w:rPr>
                <w:color w:val="000000"/>
              </w:rPr>
              <w:br/>
              <w:t>и порядке переустройства</w:t>
            </w:r>
            <w:r>
              <w:rPr>
                <w:color w:val="000000"/>
              </w:rPr>
              <w:br/>
              <w:t xml:space="preserve">и (или) перепланировки </w:t>
            </w:r>
          </w:p>
          <w:p w:rsidR="00740423" w:rsidRDefault="00740423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</w:tbl>
    <w:p w:rsidR="00740423" w:rsidRDefault="00740423">
      <w:pPr>
        <w:pStyle w:val="beg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740423" w:rsidRDefault="00740423">
      <w:pPr>
        <w:pStyle w:val="onestring"/>
        <w:rPr>
          <w:color w:val="000000"/>
          <w:lang w:val="ru-RU"/>
        </w:rPr>
      </w:pPr>
      <w:r>
        <w:rPr>
          <w:color w:val="000000"/>
          <w:lang w:val="ru-RU"/>
        </w:rPr>
        <w:t>Форма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000000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0423" w:rsidRDefault="0074042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740423" w:rsidRDefault="00740423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0423" w:rsidRDefault="00740423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  <w:r>
              <w:rPr>
                <w:color w:val="000000"/>
              </w:rPr>
              <w:br/>
              <w:t>Решение _____________________________</w:t>
            </w:r>
          </w:p>
          <w:p w:rsidR="00740423" w:rsidRDefault="00740423">
            <w:pPr>
              <w:pStyle w:val="undline"/>
              <w:ind w:left="1547"/>
              <w:rPr>
                <w:color w:val="000000"/>
              </w:rPr>
            </w:pPr>
            <w:r>
              <w:rPr>
                <w:color w:val="000000"/>
              </w:rPr>
              <w:t>(местный исполнительный</w:t>
            </w:r>
          </w:p>
          <w:p w:rsidR="00740423" w:rsidRDefault="00740423">
            <w:pPr>
              <w:pStyle w:val="undline"/>
              <w:ind w:left="1547"/>
              <w:rPr>
                <w:color w:val="000000"/>
              </w:rPr>
            </w:pPr>
            <w:r>
              <w:rPr>
                <w:color w:val="000000"/>
              </w:rPr>
              <w:t>и распорядительный орган)</w:t>
            </w:r>
          </w:p>
          <w:p w:rsidR="00740423" w:rsidRDefault="00740423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___ ______________ 20__ г. № __________</w:t>
            </w:r>
          </w:p>
          <w:p w:rsidR="00740423" w:rsidRDefault="00740423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</w:tbl>
    <w:p w:rsidR="00740423" w:rsidRDefault="00740423">
      <w:pPr>
        <w:pStyle w:val="titlep"/>
        <w:rPr>
          <w:color w:val="000000"/>
          <w:lang w:val="ru-RU"/>
        </w:rPr>
      </w:pPr>
      <w:r>
        <w:rPr>
          <w:color w:val="000000"/>
          <w:lang w:val="ru-RU"/>
        </w:rPr>
        <w:t>АКТ</w:t>
      </w:r>
      <w:r>
        <w:rPr>
          <w:color w:val="000000"/>
          <w:lang w:val="ru-RU"/>
        </w:rPr>
        <w:br/>
        <w:t>приемки выполненных работ по переустройству и (или) перепланировке жилого помещения, нежилого помещения в жилом доме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3982"/>
      </w:tblGrid>
      <w:tr w:rsidR="00000000">
        <w:trPr>
          <w:trHeight w:val="240"/>
        </w:trPr>
        <w:tc>
          <w:tcPr>
            <w:tcW w:w="28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0423" w:rsidRDefault="00740423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от ___ ______________ 20__ г.</w:t>
            </w:r>
          </w:p>
          <w:p w:rsidR="00740423" w:rsidRDefault="00740423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0423" w:rsidRDefault="0074042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740423" w:rsidRDefault="00740423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8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0423" w:rsidRDefault="0074042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740423" w:rsidRDefault="00740423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12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0423" w:rsidRDefault="007404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(место нахождения жилого помещения)</w:t>
            </w:r>
          </w:p>
          <w:p w:rsidR="00740423" w:rsidRDefault="00740423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</w:tbl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Приемочная комиссия, назначенная _________________________________________</w:t>
      </w:r>
    </w:p>
    <w:p w:rsidR="00740423" w:rsidRDefault="00740423">
      <w:pPr>
        <w:pStyle w:val="undline"/>
        <w:ind w:left="5529"/>
        <w:rPr>
          <w:color w:val="000000"/>
          <w:lang w:val="ru-RU"/>
        </w:rPr>
      </w:pPr>
      <w:r>
        <w:rPr>
          <w:color w:val="000000"/>
          <w:lang w:val="ru-RU"/>
        </w:rPr>
        <w:t>(наименование местного</w:t>
      </w:r>
    </w:p>
    <w:p w:rsidR="00740423" w:rsidRDefault="00740423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:rsidR="00740423" w:rsidRDefault="00740423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исполнительного и распорядительного органа)</w:t>
      </w:r>
    </w:p>
    <w:p w:rsidR="00740423" w:rsidRDefault="00740423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решением от __ _________ 20__ г. № _______, в составе: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председателя приемочной комиссии ________________________________________,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представителей: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подрядчика и (или) инициатора переустройства и (или) перепланировки (далее – инициатор) __________________________________________________________________</w:t>
      </w:r>
    </w:p>
    <w:p w:rsidR="00740423" w:rsidRDefault="00740423">
      <w:pPr>
        <w:pStyle w:val="undline"/>
        <w:ind w:left="3261"/>
        <w:rPr>
          <w:color w:val="000000"/>
          <w:lang w:val="ru-RU"/>
        </w:rPr>
      </w:pPr>
      <w:r>
        <w:rPr>
          <w:color w:val="000000"/>
          <w:lang w:val="ru-RU"/>
        </w:rPr>
        <w:t>(фамилия, собственное имя,</w:t>
      </w:r>
    </w:p>
    <w:p w:rsidR="00740423" w:rsidRDefault="00740423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____________________________________________________________________________,</w:t>
      </w:r>
    </w:p>
    <w:p w:rsidR="00740423" w:rsidRDefault="00740423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отчество (если таковое имеется)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разработчика проекта (при необходимости) __________________________________,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организации, осуществляющей эксплуатацию жилищного фонда и (или) предоставляющей жилищно-коммунальные услуги, ________________________________</w:t>
      </w:r>
    </w:p>
    <w:p w:rsidR="00740423" w:rsidRDefault="00740423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____________________________________________________________________________,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местного исполнительного и распорядительного органа ________________________</w:t>
      </w:r>
    </w:p>
    <w:p w:rsidR="00740423" w:rsidRDefault="00740423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____________________________________________________________________________,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государственных органов (их структурных подразделений), иных государственных организаций (по согласованию с этими органами, организациями) ____________________________________________________________________________,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других организаций (по согласованию с этими организациями) __________________</w:t>
      </w:r>
    </w:p>
    <w:p w:rsidR="00740423" w:rsidRDefault="00740423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:rsidR="00740423" w:rsidRDefault="00740423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УСТАНОВИЛА:</w:t>
      </w:r>
    </w:p>
    <w:p w:rsidR="00740423" w:rsidRDefault="00740423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Инициатором __________________________________________________________</w:t>
      </w:r>
    </w:p>
    <w:p w:rsidR="00740423" w:rsidRDefault="00740423">
      <w:pPr>
        <w:pStyle w:val="undline"/>
        <w:ind w:left="3119"/>
        <w:rPr>
          <w:color w:val="000000"/>
          <w:lang w:val="ru-RU"/>
        </w:rPr>
      </w:pPr>
      <w:r>
        <w:rPr>
          <w:color w:val="000000"/>
          <w:lang w:val="ru-RU"/>
        </w:rPr>
        <w:t>(фамилия, собственное имя, отчество (если таковое имеется)</w:t>
      </w:r>
    </w:p>
    <w:p w:rsidR="00740423" w:rsidRDefault="00740423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представлены к приемке работы по переустройству и (или) перепланировке жилого помещения, нежилого помещения в жилом доме (нужное подчеркнуть), находящегося по адресу: ___________________________________________________________________</w:t>
      </w:r>
    </w:p>
    <w:p w:rsidR="00740423" w:rsidRDefault="00740423">
      <w:pPr>
        <w:pStyle w:val="undline"/>
        <w:ind w:left="3686"/>
        <w:rPr>
          <w:color w:val="000000"/>
          <w:lang w:val="ru-RU"/>
        </w:rPr>
      </w:pPr>
      <w:r>
        <w:rPr>
          <w:color w:val="000000"/>
          <w:lang w:val="ru-RU"/>
        </w:rPr>
        <w:t>(наименование населенного пункта,</w:t>
      </w:r>
    </w:p>
    <w:p w:rsidR="00740423" w:rsidRDefault="00740423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:rsidR="00740423" w:rsidRDefault="00740423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улица (проспект и другое), номер дома (корпус), номер квартиры)</w:t>
      </w:r>
    </w:p>
    <w:p w:rsidR="00740423" w:rsidRDefault="00740423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 Работы по переустройству и (или) перепланировке выполнены на основании решения _____________________________________________________________________</w:t>
      </w:r>
    </w:p>
    <w:p w:rsidR="00740423" w:rsidRDefault="00740423">
      <w:pPr>
        <w:pStyle w:val="undline"/>
        <w:ind w:left="2552"/>
        <w:rPr>
          <w:color w:val="000000"/>
          <w:lang w:val="ru-RU"/>
        </w:rPr>
      </w:pPr>
      <w:r>
        <w:rPr>
          <w:color w:val="000000"/>
          <w:lang w:val="ru-RU"/>
        </w:rPr>
        <w:t>(местный исполнительный и распорядительный орган)</w:t>
      </w:r>
    </w:p>
    <w:p w:rsidR="00740423" w:rsidRDefault="00740423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:rsidR="00740423" w:rsidRDefault="00740423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от ___ ______________ 20__ г.</w:t>
      </w:r>
    </w:p>
    <w:p w:rsidR="00740423" w:rsidRDefault="00740423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3. Работы по переустройству и </w:t>
      </w:r>
      <w:r>
        <w:rPr>
          <w:color w:val="000000"/>
          <w:lang w:val="ru-RU"/>
        </w:rPr>
        <w:t>(или) перепланировке осуществлены подрядчиком, инициатором (нужное подчеркнуть) согласно договору от ___ ______________ 20___ г. № _________, выполнившим (выполнившими) _____________________________________</w:t>
      </w:r>
    </w:p>
    <w:p w:rsidR="00740423" w:rsidRDefault="00740423">
      <w:pPr>
        <w:pStyle w:val="undline"/>
        <w:ind w:left="5529"/>
        <w:rPr>
          <w:color w:val="000000"/>
          <w:lang w:val="ru-RU"/>
        </w:rPr>
      </w:pPr>
      <w:r>
        <w:rPr>
          <w:color w:val="000000"/>
          <w:lang w:val="ru-RU"/>
        </w:rPr>
        <w:t>(виды выполненных работ)</w:t>
      </w:r>
    </w:p>
    <w:p w:rsidR="00740423" w:rsidRDefault="00740423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:rsidR="00740423" w:rsidRDefault="00740423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4. Проект на переустройство и (или) перепланировку разработан проектировщиком ____________________________________________________________________________,</w:t>
      </w:r>
    </w:p>
    <w:p w:rsidR="00740423" w:rsidRDefault="00740423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(наименование)</w:t>
      </w:r>
    </w:p>
    <w:p w:rsidR="00740423" w:rsidRDefault="00740423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выполнившим ________________________________________________________________</w:t>
      </w:r>
    </w:p>
    <w:p w:rsidR="00740423" w:rsidRDefault="00740423">
      <w:pPr>
        <w:pStyle w:val="undline"/>
        <w:ind w:left="3402"/>
        <w:rPr>
          <w:color w:val="000000"/>
          <w:lang w:val="ru-RU"/>
        </w:rPr>
      </w:pPr>
      <w:r>
        <w:rPr>
          <w:color w:val="000000"/>
          <w:lang w:val="ru-RU"/>
        </w:rPr>
        <w:t>(наименование документации)</w:t>
      </w:r>
    </w:p>
    <w:p w:rsidR="00740423" w:rsidRDefault="00740423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:rsidR="00740423" w:rsidRDefault="00740423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5. Проект согласован ______________________________________________________</w:t>
      </w:r>
    </w:p>
    <w:p w:rsidR="00740423" w:rsidRDefault="00740423">
      <w:pPr>
        <w:pStyle w:val="undline"/>
        <w:ind w:left="3544"/>
        <w:rPr>
          <w:color w:val="000000"/>
          <w:lang w:val="ru-RU"/>
        </w:rPr>
      </w:pPr>
      <w:r>
        <w:rPr>
          <w:color w:val="000000"/>
          <w:lang w:val="ru-RU"/>
        </w:rPr>
        <w:t>(местный исполнительный и распорядительный орган)</w:t>
      </w:r>
    </w:p>
    <w:p w:rsidR="00740423" w:rsidRDefault="00740423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решением от ___ ______________ 20__ г. № _______</w:t>
      </w:r>
    </w:p>
    <w:p w:rsidR="00740423" w:rsidRDefault="00740423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6. Работы по переустройству и (или) перепланировке выполнены в сроки: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844"/>
        <w:gridCol w:w="3839"/>
      </w:tblGrid>
      <w:tr w:rsidR="00000000">
        <w:trPr>
          <w:trHeight w:val="24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0423" w:rsidRDefault="00740423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 xml:space="preserve">начало работ </w:t>
            </w:r>
          </w:p>
          <w:p w:rsidR="00740423" w:rsidRDefault="00740423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0423" w:rsidRDefault="00740423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740423" w:rsidRDefault="00740423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0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0423" w:rsidRDefault="00740423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окончание работ </w:t>
            </w:r>
          </w:p>
          <w:p w:rsidR="00740423" w:rsidRDefault="00740423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96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0423" w:rsidRDefault="0074042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740423" w:rsidRDefault="00740423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0423" w:rsidRDefault="0074042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740423" w:rsidRDefault="00740423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0423" w:rsidRDefault="0074042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740423" w:rsidRDefault="00740423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96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0423" w:rsidRDefault="007404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(число, месяц, год)</w:t>
            </w:r>
          </w:p>
          <w:p w:rsidR="00740423" w:rsidRDefault="00740423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0423" w:rsidRDefault="0074042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740423" w:rsidRDefault="00740423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04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0423" w:rsidRDefault="007404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(число, месяц, год)</w:t>
            </w:r>
          </w:p>
          <w:p w:rsidR="00740423" w:rsidRDefault="00740423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</w:tbl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7. Жилое помещение, нежилое помещение в жилом доме (нужное подчеркнуть) после переустройства и (или) перепланировки имеет следующие характеристики: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общая площадь, кв. м ___________________________;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жилая площадь, кв. м ___________________________;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количество жилых комнат _______________________</w:t>
      </w:r>
    </w:p>
    <w:p w:rsidR="00740423" w:rsidRDefault="00740423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8. При выполнении работ по переустройству и (или) перепланировке допущены следующие отступления от проекта (другие выявленные недостатки): _________________</w:t>
      </w:r>
    </w:p>
    <w:p w:rsidR="00740423" w:rsidRDefault="00740423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:rsidR="00740423" w:rsidRDefault="00740423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9. Приемочной комиссии представлены следующие документы:</w:t>
      </w:r>
    </w:p>
    <w:p w:rsidR="00740423" w:rsidRDefault="00740423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Указанные документы являются обязательным приложением к настоящему акту.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740423" w:rsidRDefault="00740423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Решение приемочной комиссии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Предъявленные к приемке работы по переустройству и (или) перепланировке жилого помещения, нежилого помещения в жилом доме по адресу: _________________________ _____________________________________________________________________________</w:t>
      </w:r>
    </w:p>
    <w:p w:rsidR="00740423" w:rsidRDefault="00740423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принять в эксплуатацию, не подлежат приемке в эксплуатацию (нужное подчеркнуть).</w:t>
      </w:r>
    </w:p>
    <w:p w:rsidR="00740423" w:rsidRDefault="00740423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740423" w:rsidRDefault="00740423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:rsidR="00740423" w:rsidRDefault="00740423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(причины отказа в приемке в эксплуатацию, срок устранения недостатков)</w:t>
      </w:r>
    </w:p>
    <w:p w:rsidR="00740423" w:rsidRDefault="00740423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5115"/>
      </w:tblGrid>
      <w:tr w:rsidR="00000000">
        <w:trPr>
          <w:trHeight w:val="240"/>
        </w:trPr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0423" w:rsidRDefault="00740423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Председатель приемочной комиссии</w:t>
            </w:r>
          </w:p>
          <w:p w:rsidR="00740423" w:rsidRDefault="00740423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73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0423" w:rsidRDefault="0074042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740423" w:rsidRDefault="00740423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0423" w:rsidRDefault="0074042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740423" w:rsidRDefault="00740423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73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0423" w:rsidRDefault="007404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(подпись, инициалы, фамилия)</w:t>
            </w:r>
          </w:p>
          <w:p w:rsidR="00740423" w:rsidRDefault="00740423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0423" w:rsidRDefault="00740423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Члены приемочной комиссии:</w:t>
            </w:r>
          </w:p>
          <w:p w:rsidR="00740423" w:rsidRDefault="00740423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73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0423" w:rsidRDefault="00740423">
            <w:pPr>
              <w:pStyle w:val="newncpi"/>
              <w:ind w:firstLine="709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740423" w:rsidRDefault="00740423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0423" w:rsidRDefault="0074042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740423" w:rsidRDefault="00740423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73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0423" w:rsidRDefault="007404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(подпись, инициалы, фамилия)</w:t>
            </w:r>
          </w:p>
          <w:p w:rsidR="00740423" w:rsidRDefault="00740423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0423" w:rsidRDefault="0074042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740423" w:rsidRDefault="00740423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73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0423" w:rsidRDefault="007404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740423" w:rsidRDefault="00740423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0423" w:rsidRDefault="0074042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740423" w:rsidRDefault="00740423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73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0423" w:rsidRDefault="007404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(подпись, инициалы, фамилия)</w:t>
            </w:r>
          </w:p>
          <w:p w:rsidR="00740423" w:rsidRDefault="00740423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</w:tbl>
    <w:p w:rsidR="00740423" w:rsidRDefault="00740423">
      <w:pPr>
        <w:pStyle w:val="end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740423" w:rsidRDefault="00740423">
      <w:pPr>
        <w:rPr>
          <w:rFonts w:ascii="Arial" w:eastAsia="Times New Roman" w:hAnsi="Arial" w:cs="Arial"/>
          <w:color w:val="000000"/>
          <w:sz w:val="23"/>
          <w:szCs w:val="23"/>
          <w:lang w:val="ru-RU"/>
        </w:rPr>
        <w:sectPr w:rsidR="00000000">
          <w:pgSz w:w="11920" w:h="16840"/>
          <w:pgMar w:top="567" w:right="1134" w:bottom="567" w:left="1417" w:header="0" w:footer="0" w:gutter="0"/>
          <w:cols w:space="720"/>
        </w:sectPr>
      </w:pP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3"/>
        <w:gridCol w:w="2127"/>
      </w:tblGrid>
      <w:tr w:rsidR="00000000">
        <w:tc>
          <w:tcPr>
            <w:tcW w:w="38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0423" w:rsidRDefault="00740423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740423" w:rsidRDefault="00740423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0423" w:rsidRDefault="00740423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740423" w:rsidRDefault="00740423">
            <w:pPr>
              <w:pStyle w:val="cap1"/>
              <w:rPr>
                <w:color w:val="000000"/>
              </w:rPr>
            </w:pPr>
            <w:r>
              <w:rPr>
                <w:rStyle w:val="HTML"/>
                <w:shd w:val="clear" w:color="auto" w:fill="FFFFFF"/>
              </w:rPr>
              <w:t>Постановление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</w:p>
          <w:p w:rsidR="00740423" w:rsidRDefault="00740423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03.04.2026 №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164</w:t>
            </w:r>
          </w:p>
          <w:p w:rsidR="00740423" w:rsidRDefault="00740423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</w:tbl>
    <w:p w:rsidR="00740423" w:rsidRDefault="00740423">
      <w:pPr>
        <w:pStyle w:val="titleu"/>
        <w:rPr>
          <w:color w:val="000000"/>
          <w:lang w:val="ru-RU"/>
        </w:rPr>
      </w:pPr>
      <w:bookmarkStart w:id="50" w:name="a2"/>
      <w:bookmarkEnd w:id="50"/>
      <w:r>
        <w:rPr>
          <w:color w:val="000000"/>
          <w:lang w:val="ru-RU"/>
        </w:rPr>
        <w:t>ПОЛОЖЕНИЕ</w:t>
      </w:r>
      <w:r>
        <w:rPr>
          <w:color w:val="000000"/>
          <w:lang w:val="ru-RU"/>
        </w:rPr>
        <w:br/>
        <w:t>об условиях и порядке установки на крышах и </w:t>
      </w:r>
      <w:r>
        <w:rPr>
          <w:color w:val="000000"/>
          <w:lang w:val="ru-RU"/>
        </w:rPr>
        <w:t>фасадах многоквартирных жилых домов индивидуальных антенн и иных конструкций</w:t>
      </w:r>
    </w:p>
    <w:p w:rsidR="00740423" w:rsidRDefault="00740423">
      <w:pPr>
        <w:pStyle w:val="chapter"/>
        <w:rPr>
          <w:color w:val="000000"/>
          <w:lang w:val="ru-RU"/>
        </w:rPr>
      </w:pPr>
      <w:bookmarkStart w:id="51" w:name="a19"/>
      <w:bookmarkEnd w:id="51"/>
      <w:r>
        <w:rPr>
          <w:color w:val="000000"/>
          <w:lang w:val="ru-RU"/>
        </w:rPr>
        <w:t>ГЛАВА 1</w:t>
      </w:r>
      <w:r>
        <w:rPr>
          <w:color w:val="000000"/>
          <w:lang w:val="ru-RU"/>
        </w:rPr>
        <w:br/>
        <w:t>ОБЩИЕ ПОЛОЖЕНИЯ</w:t>
      </w:r>
    </w:p>
    <w:p w:rsidR="00740423" w:rsidRDefault="00740423">
      <w:pPr>
        <w:pStyle w:val="point"/>
        <w:rPr>
          <w:color w:val="000000"/>
          <w:lang w:val="ru-RU"/>
        </w:rPr>
      </w:pPr>
      <w:bookmarkStart w:id="52" w:name="a45"/>
      <w:bookmarkEnd w:id="52"/>
      <w:r>
        <w:rPr>
          <w:color w:val="000000"/>
          <w:lang w:val="ru-RU"/>
        </w:rPr>
        <w:t>1. Настоящим Положением определяются условия и порядок установки на крышах и фасадах многоквартирных жилых домов индивидуальных антенн и иных конструкций.</w:t>
      </w:r>
    </w:p>
    <w:p w:rsidR="00740423" w:rsidRDefault="00740423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 Для целей настоящего Положения используются следующие термины и их определения:</w:t>
      </w:r>
    </w:p>
    <w:p w:rsidR="00740423" w:rsidRDefault="00740423">
      <w:pPr>
        <w:pStyle w:val="newncpi"/>
        <w:rPr>
          <w:color w:val="000000"/>
          <w:lang w:val="ru-RU"/>
        </w:rPr>
      </w:pPr>
      <w:bookmarkStart w:id="53" w:name="a46"/>
      <w:bookmarkEnd w:id="53"/>
      <w:r>
        <w:rPr>
          <w:color w:val="000000"/>
          <w:lang w:val="ru-RU"/>
        </w:rPr>
        <w:t>индивидуальные антенны и иные конструкции – любые виды индивидуального антенного оборудования, в том числе используемого для приема телевизионных программ наземного и спутникового вещания, оборудование, применяемое для кондиционирования воздуха, и иные конструкции;</w:t>
      </w:r>
    </w:p>
    <w:p w:rsidR="00740423" w:rsidRDefault="00740423">
      <w:pPr>
        <w:pStyle w:val="newncpi"/>
        <w:rPr>
          <w:color w:val="000000"/>
          <w:lang w:val="ru-RU"/>
        </w:rPr>
      </w:pPr>
      <w:bookmarkStart w:id="54" w:name="a50"/>
      <w:bookmarkEnd w:id="54"/>
      <w:r>
        <w:rPr>
          <w:color w:val="000000"/>
          <w:lang w:val="ru-RU"/>
        </w:rPr>
        <w:t>инициатор установки индивидуальных антенн и иных конструкций (далее – инициатор) – гражданин (собственник жилого и (или) нежилого помещений, наниматель жилого помещения), гражданин, являющийся членом организации застройщиков (далее – гражданин), а также юридическое лицо или индивидуальный предприниматель, которые инициируют установку на крышах и фасадах многоквартирных жилых домов индивидуальных антенн и иных конструкций;</w:t>
      </w:r>
    </w:p>
    <w:p w:rsidR="00740423" w:rsidRDefault="00740423">
      <w:pPr>
        <w:pStyle w:val="newncpi"/>
        <w:rPr>
          <w:color w:val="000000"/>
          <w:lang w:val="ru-RU"/>
        </w:rPr>
      </w:pPr>
      <w:bookmarkStart w:id="55" w:name="a76"/>
      <w:bookmarkEnd w:id="55"/>
      <w:r>
        <w:rPr>
          <w:color w:val="000000"/>
          <w:lang w:val="ru-RU"/>
        </w:rPr>
        <w:t>самовольная установка индивидуальных антенн и иных конструкций – установка на крышах и фасадах многоквартирных жилых домов индивидуальных антенн и иных конструкций, за исключением конструкций для </w:t>
      </w:r>
      <w:r>
        <w:rPr>
          <w:color w:val="000000"/>
          <w:lang w:val="ru-RU"/>
        </w:rPr>
        <w:t>сушки белья, произведенная без согласования территориального подразделения архитектуры и градостроительства, администрации парка на территории индустриального парка.</w:t>
      </w:r>
    </w:p>
    <w:p w:rsidR="00740423" w:rsidRDefault="00740423">
      <w:pPr>
        <w:spacing w:before="160"/>
        <w:ind w:firstLine="567"/>
        <w:jc w:val="both"/>
        <w:rPr>
          <w:color w:val="000000"/>
          <w:lang w:val="ru-RU"/>
        </w:rPr>
      </w:pPr>
      <w:bookmarkStart w:id="56" w:name="a51"/>
      <w:bookmarkEnd w:id="56"/>
      <w:r>
        <w:rPr>
          <w:color w:val="000000"/>
          <w:lang w:val="ru-RU"/>
        </w:rPr>
        <w:t>3. Установка на крышах и фасадах многоквартирных жилых домов индивидуальных антенн и иных конструкций (далее – установка индивидуальных антенн и иных конструкций), за исключением конструкций для сушки белья, производится после получения согласования территориального подразделения архитектуры и градостроительства или администрации парка в случае, если многоквартирный жилой дом расположен на территории индустриального парка.</w:t>
      </w:r>
    </w:p>
    <w:p w:rsidR="00740423" w:rsidRDefault="00740423">
      <w:pPr>
        <w:pStyle w:val="newncpi"/>
        <w:rPr>
          <w:color w:val="000000"/>
          <w:lang w:val="ru-RU"/>
        </w:rPr>
      </w:pPr>
      <w:bookmarkStart w:id="57" w:name="a52"/>
      <w:bookmarkEnd w:id="57"/>
      <w:r>
        <w:rPr>
          <w:color w:val="000000"/>
          <w:lang w:val="ru-RU"/>
        </w:rPr>
        <w:t>Не требуется получение согласования территориального подразделения архитектуры и градостроительства, администрации парка на установку конструкций для сушки белья. Данные конструкции могут устанавливаться только в пределах внутреннего пространства балкона и (или) лоджии.</w:t>
      </w:r>
    </w:p>
    <w:p w:rsidR="00740423" w:rsidRDefault="00740423">
      <w:pPr>
        <w:spacing w:before="360" w:after="360"/>
        <w:jc w:val="center"/>
        <w:rPr>
          <w:b/>
          <w:bCs/>
          <w:caps/>
          <w:color w:val="000000"/>
          <w:lang w:val="ru-RU"/>
        </w:rPr>
      </w:pPr>
      <w:bookmarkStart w:id="58" w:name="a20"/>
      <w:bookmarkEnd w:id="58"/>
      <w:r>
        <w:rPr>
          <w:b/>
          <w:bCs/>
          <w:caps/>
          <w:color w:val="000000"/>
          <w:lang w:val="ru-RU"/>
        </w:rPr>
        <w:t>ГЛАВА 2</w:t>
      </w:r>
      <w:r>
        <w:rPr>
          <w:b/>
          <w:bCs/>
          <w:caps/>
          <w:color w:val="000000"/>
          <w:lang w:val="ru-RU"/>
        </w:rPr>
        <w:br/>
        <w:t>ПОРЯДОК ПОЛУЧЕНИЯ СОГЛАСОВАНИЯ НА УСТАНОВКУ ИНДИВИДУАЛЬНЫХ АНТЕНН И ИНЫХ КОНСТРУКЦИЙ</w:t>
      </w:r>
    </w:p>
    <w:p w:rsidR="00740423" w:rsidRDefault="00740423">
      <w:pPr>
        <w:spacing w:before="160"/>
        <w:ind w:firstLine="567"/>
        <w:jc w:val="both"/>
        <w:rPr>
          <w:color w:val="000000"/>
          <w:lang w:val="ru-RU"/>
        </w:rPr>
      </w:pPr>
      <w:bookmarkStart w:id="59" w:name="a53"/>
      <w:bookmarkEnd w:id="59"/>
      <w:r>
        <w:rPr>
          <w:color w:val="000000"/>
          <w:lang w:val="ru-RU"/>
        </w:rPr>
        <w:t>4. Для получения согласования на установку индивидуальных антенн и иных конструкций гражданин, который инициирует установку индивидуальных антенн и иных конструкций, подает в территориальное подразделение архитектуры и градостроительства заявление и представляет документы, перечисленные в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подпункте 1.15.1 пункта 1.15 перечня административных процедур, осуществляемых государственными органами и иными организациями по заявлениям граждан, утвержденного Указом Президента Республики Беларусь от 26 апреля 2010 г. № 200.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Для получения согласования на установку индивидуальных антенн и иных конструкций юридическое лицо, индивидуальный предприниматель, которые инициируют установку антенн и иных конструкций, подают в территориальное подразделение архитектуры и градостроительства, администрацию парка в случае, когда многоквартирный жилой дом расположен на территории индустриального парка, заявление и представляют технический паспорт.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Заинтересованным лицом могут представляться иные документы, предусмотренные в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части первой пункта 2 статьи 15 Закона Республики Беларусь от 28 октября 2008 г. № 433-З «Об основах административных процедур».</w:t>
      </w:r>
    </w:p>
    <w:p w:rsidR="00740423" w:rsidRDefault="00740423">
      <w:pPr>
        <w:spacing w:before="160"/>
        <w:ind w:firstLine="567"/>
        <w:jc w:val="both"/>
        <w:rPr>
          <w:color w:val="000000"/>
          <w:lang w:val="ru-RU"/>
        </w:rPr>
      </w:pPr>
      <w:bookmarkStart w:id="60" w:name="a54"/>
      <w:bookmarkEnd w:id="60"/>
      <w:r>
        <w:rPr>
          <w:color w:val="000000"/>
          <w:lang w:val="ru-RU"/>
        </w:rPr>
        <w:t>5. На основании документов, представленных инициатором, территориальное подразделение архитектуры и градостроительства, администрация парка в случае, если многоквартирный жилой дом расположен на территории индустриального парка, согласовывает установку индивидуальных антенн и иных конструкций либо отказывает в согласовании установки индивидуальных антенн и иных конструкций с указанием мотива отказа и сообщает об этом инициатору.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Согласование (отказ в согласовании) установки индивидуальных антенн и иных конструкций составляется в двух экземплярах, один из которых направляется инициатору, второй – хранится в территориальном подразделении архитектуры и градостроительства, администрации парка в случае, если многоквартирный жилой дом расположен на территории индустриального парка.</w:t>
      </w:r>
    </w:p>
    <w:p w:rsidR="00740423" w:rsidRDefault="00740423">
      <w:pPr>
        <w:spacing w:before="160"/>
        <w:ind w:firstLine="567"/>
        <w:jc w:val="both"/>
        <w:rPr>
          <w:color w:val="000000"/>
          <w:lang w:val="ru-RU"/>
        </w:rPr>
      </w:pPr>
      <w:bookmarkStart w:id="61" w:name="a13"/>
      <w:bookmarkEnd w:id="61"/>
      <w:r>
        <w:rPr>
          <w:color w:val="000000"/>
          <w:lang w:val="ru-RU"/>
        </w:rPr>
        <w:t>6. Основаниями для отказа в согласовании установки индивидуальных антенн и иных конструкций являются: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представление инициатором документов и (или) сведений, не соответствующих требованиям законодательства, в том числе подложных, поддельных или недействительных документов;</w:t>
      </w:r>
    </w:p>
    <w:p w:rsidR="00740423" w:rsidRDefault="00740423">
      <w:pPr>
        <w:pStyle w:val="newncpi"/>
        <w:rPr>
          <w:color w:val="000000"/>
          <w:lang w:val="ru-RU"/>
        </w:rPr>
      </w:pPr>
      <w:bookmarkStart w:id="62" w:name="a48"/>
      <w:bookmarkEnd w:id="62"/>
      <w:r>
        <w:rPr>
          <w:color w:val="000000"/>
          <w:lang w:val="ru-RU"/>
        </w:rPr>
        <w:t>снижение в результате установки индивидуальных антенн и иных конструкций пригодности многоквартирного жилого дома к эксплуатации и возникновение угрозы обрушения его конструкций;</w:t>
      </w:r>
    </w:p>
    <w:p w:rsidR="00740423" w:rsidRDefault="00740423">
      <w:pPr>
        <w:pStyle w:val="newncpi"/>
        <w:rPr>
          <w:color w:val="000000"/>
          <w:lang w:val="ru-RU"/>
        </w:rPr>
      </w:pPr>
      <w:bookmarkStart w:id="63" w:name="a44"/>
      <w:bookmarkEnd w:id="63"/>
      <w:r>
        <w:rPr>
          <w:color w:val="000000"/>
          <w:lang w:val="ru-RU"/>
        </w:rPr>
        <w:t>запрещение местным исполнительным и распорядительным органом, администрацией парка в случае, если многоквартирный жилой дом расположен на территории индустриального парка, установки индивидуальных антенн и иных конструкций на фасадах многоквартирных жилых домов, внесенных в Государственный список историко-культурных ценностей Республики Беларусь, а также на фасадах многоквартирных жилых домов, выходящих на главные улицы и площади, перечень которых определяется местным исполнительным и распорядительным орган</w:t>
      </w:r>
      <w:r>
        <w:rPr>
          <w:color w:val="000000"/>
          <w:lang w:val="ru-RU"/>
        </w:rPr>
        <w:t>ом, администрацией парка в случае, если многоквартирный жилой дом расположен на территории индустриального парка.</w:t>
      </w:r>
    </w:p>
    <w:p w:rsidR="00740423" w:rsidRDefault="00740423">
      <w:pPr>
        <w:spacing w:before="160"/>
        <w:ind w:firstLine="567"/>
        <w:jc w:val="both"/>
        <w:rPr>
          <w:color w:val="000000"/>
          <w:lang w:val="ru-RU"/>
        </w:rPr>
      </w:pPr>
      <w:bookmarkStart w:id="64" w:name="a55"/>
      <w:bookmarkEnd w:id="64"/>
      <w:r>
        <w:rPr>
          <w:color w:val="000000"/>
          <w:lang w:val="ru-RU"/>
        </w:rPr>
        <w:t>7. Отказ территориального подразделения архитектуры и градостроительства, администрации парка в случае, если многоквартирный жилой дом расположен на территории индустриального парка, в согласовании установки индивидуальных антенн и иных конструкций может быть обжалован инициатором в вышестоящий орган, а затем в суд в соответствии с законодательством.</w:t>
      </w:r>
    </w:p>
    <w:p w:rsidR="00740423" w:rsidRDefault="00740423">
      <w:pPr>
        <w:spacing w:before="360" w:after="360"/>
        <w:jc w:val="center"/>
        <w:rPr>
          <w:b/>
          <w:bCs/>
          <w:caps/>
          <w:color w:val="000000"/>
          <w:lang w:val="ru-RU"/>
        </w:rPr>
      </w:pPr>
      <w:bookmarkStart w:id="65" w:name="a21"/>
      <w:bookmarkEnd w:id="65"/>
      <w:r>
        <w:rPr>
          <w:b/>
          <w:bCs/>
          <w:caps/>
          <w:color w:val="000000"/>
          <w:lang w:val="ru-RU"/>
        </w:rPr>
        <w:t>ГЛАВА 3</w:t>
      </w:r>
      <w:r>
        <w:rPr>
          <w:b/>
          <w:bCs/>
          <w:caps/>
          <w:color w:val="000000"/>
          <w:lang w:val="ru-RU"/>
        </w:rPr>
        <w:br/>
        <w:t>ПОРЯДОК ПРОИЗВОДСТВА РАБОТ ПО УСТАНОВКЕ ИНДИВИДУАЛЬНЫХ АНТЕНН И ИНЫХ КОНСТРУКЦИЙ</w:t>
      </w:r>
    </w:p>
    <w:p w:rsidR="00740423" w:rsidRDefault="00740423">
      <w:pPr>
        <w:spacing w:before="160"/>
        <w:ind w:firstLine="567"/>
        <w:jc w:val="both"/>
        <w:rPr>
          <w:color w:val="000000"/>
          <w:lang w:val="ru-RU"/>
        </w:rPr>
      </w:pPr>
      <w:bookmarkStart w:id="66" w:name="a56"/>
      <w:bookmarkEnd w:id="66"/>
      <w:r>
        <w:rPr>
          <w:color w:val="000000"/>
          <w:lang w:val="ru-RU"/>
        </w:rPr>
        <w:t>8. На основании полученного согласования инициатор заключает договор с юридическим лицом или индивидуальным предпринимателем, осуществляющим монтаж индивидуальных антенн и иных конструкций.</w:t>
      </w:r>
    </w:p>
    <w:p w:rsidR="00740423" w:rsidRDefault="00740423">
      <w:pPr>
        <w:spacing w:before="160"/>
        <w:ind w:firstLine="567"/>
        <w:jc w:val="both"/>
        <w:rPr>
          <w:color w:val="000000"/>
          <w:lang w:val="ru-RU"/>
        </w:rPr>
      </w:pPr>
      <w:bookmarkStart w:id="67" w:name="a57"/>
      <w:bookmarkEnd w:id="67"/>
      <w:r>
        <w:rPr>
          <w:color w:val="000000"/>
          <w:lang w:val="ru-RU"/>
        </w:rPr>
        <w:t>9. В случае повреждения инженерных систем многоквартирного жилого дома, появления деформаций, трещин и других изменений в несущих и ограждающих конструкциях многоквартирного жилого дома работы по установке индивидуальных антенн и иных конструкций прекращаются и принимаются меры по недопущению усиления этих деформаций и изменений, а также незамедлительно информируется организация, осуществляющая эксплуатацию жилищного фонда и (или) предоставляющая жилищно-коммунальные услуги.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Выявленные повреждения и их последствия устраняются за счет средств лиц, допустивших такие повреждения.</w:t>
      </w:r>
    </w:p>
    <w:p w:rsidR="00740423" w:rsidRDefault="00740423">
      <w:pPr>
        <w:spacing w:before="160"/>
        <w:ind w:firstLine="567"/>
        <w:jc w:val="both"/>
        <w:rPr>
          <w:color w:val="000000"/>
          <w:lang w:val="ru-RU"/>
        </w:rPr>
      </w:pPr>
      <w:bookmarkStart w:id="68" w:name="a49"/>
      <w:bookmarkEnd w:id="68"/>
      <w:r>
        <w:rPr>
          <w:color w:val="000000"/>
          <w:lang w:val="ru-RU"/>
        </w:rPr>
        <w:t>10. Инициатор обязан: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содержать установленные индивидуальные антенны и иные конструкции в технически исправном состоянии и своевременно выполнять работы по их ремонту. Неисправные индивидуальные антенны и иные конструкции подлежат демонтажу;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 обнаружении в процессе эксплуатации нарушений требований технических нормативных правовых актов, допущенных при установке индивидуальных антенн и иных конструкций, принять меры по устранению выявленных нарушений либо демонтировать эти антенны и конструкции.</w:t>
      </w:r>
    </w:p>
    <w:p w:rsidR="00740423" w:rsidRDefault="00740423">
      <w:pPr>
        <w:spacing w:before="160"/>
        <w:ind w:firstLine="567"/>
        <w:jc w:val="both"/>
        <w:rPr>
          <w:color w:val="000000"/>
          <w:lang w:val="ru-RU"/>
        </w:rPr>
      </w:pPr>
      <w:bookmarkStart w:id="69" w:name="a58"/>
      <w:bookmarkEnd w:id="69"/>
      <w:r>
        <w:rPr>
          <w:color w:val="000000"/>
          <w:lang w:val="ru-RU"/>
        </w:rPr>
        <w:t>11. При проведении организацией, осуществляющей эксплуатацию жилищного фонда и (или) предоставляющей жилищно-коммунальные услуги, строительно-монтажных работ на крыше или фасаде многоквартирного жилого дома инициатор (при необходимости) обязан обеспечить демонтаж индивидуальных антенн и иных конструкций на время проведения ремонтных работ.</w:t>
      </w:r>
    </w:p>
    <w:p w:rsidR="00740423" w:rsidRDefault="00740423">
      <w:pPr>
        <w:spacing w:before="360" w:after="360"/>
        <w:jc w:val="center"/>
        <w:rPr>
          <w:b/>
          <w:bCs/>
          <w:caps/>
          <w:color w:val="000000"/>
          <w:lang w:val="ru-RU"/>
        </w:rPr>
      </w:pPr>
      <w:bookmarkStart w:id="70" w:name="a22"/>
      <w:bookmarkEnd w:id="70"/>
      <w:r>
        <w:rPr>
          <w:b/>
          <w:bCs/>
          <w:caps/>
          <w:color w:val="000000"/>
          <w:lang w:val="ru-RU"/>
        </w:rPr>
        <w:t>ГЛАВА 4</w:t>
      </w:r>
      <w:r>
        <w:rPr>
          <w:b/>
          <w:bCs/>
          <w:caps/>
          <w:color w:val="000000"/>
          <w:lang w:val="ru-RU"/>
        </w:rPr>
        <w:br/>
        <w:t>САМОВОЛЬНАЯ УСТАНОВКА ИНДИВИДУАЛЬНЫХ АНТЕНН И ИНЫХ КОНСТРУКЦИЙ</w:t>
      </w:r>
    </w:p>
    <w:p w:rsidR="00740423" w:rsidRDefault="00740423">
      <w:pPr>
        <w:spacing w:before="160"/>
        <w:ind w:firstLine="567"/>
        <w:jc w:val="both"/>
        <w:rPr>
          <w:color w:val="000000"/>
          <w:lang w:val="ru-RU"/>
        </w:rPr>
      </w:pPr>
      <w:bookmarkStart w:id="71" w:name="a59"/>
      <w:bookmarkEnd w:id="71"/>
      <w:r>
        <w:rPr>
          <w:color w:val="000000"/>
          <w:lang w:val="ru-RU"/>
        </w:rPr>
        <w:t>12. Самовольная установка индивидуальных антенн и иных конструкций запрещена.</w:t>
      </w:r>
    </w:p>
    <w:p w:rsidR="00740423" w:rsidRDefault="00740423">
      <w:pPr>
        <w:spacing w:before="160"/>
        <w:ind w:firstLine="567"/>
        <w:jc w:val="both"/>
        <w:rPr>
          <w:color w:val="000000"/>
          <w:lang w:val="ru-RU"/>
        </w:rPr>
      </w:pPr>
      <w:bookmarkStart w:id="72" w:name="a47"/>
      <w:bookmarkEnd w:id="72"/>
      <w:r>
        <w:rPr>
          <w:color w:val="000000"/>
          <w:lang w:val="ru-RU"/>
        </w:rPr>
        <w:t>13. Гражданин, юридическое лицо, индивидуальный предприниматель, осуществившие самовольную установку индивидуальных антенн и иных конструкций, обязаны получить соответствующее согласование.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Согласование самовольной установки индивидуальных антенн и иных конструкций выдается в случае, если не имеется оснований для отказа в таком согласовании, предусмотренных в пункте 6 настоящего Положения.</w:t>
      </w:r>
    </w:p>
    <w:p w:rsidR="00740423" w:rsidRDefault="00740423">
      <w:pPr>
        <w:spacing w:before="160"/>
        <w:ind w:firstLine="567"/>
        <w:jc w:val="both"/>
        <w:rPr>
          <w:color w:val="000000"/>
          <w:lang w:val="ru-RU"/>
        </w:rPr>
      </w:pPr>
      <w:bookmarkStart w:id="73" w:name="a60"/>
      <w:bookmarkEnd w:id="73"/>
      <w:r>
        <w:rPr>
          <w:color w:val="000000"/>
          <w:lang w:val="ru-RU"/>
        </w:rPr>
        <w:t>14. </w:t>
      </w:r>
      <w:r>
        <w:rPr>
          <w:color w:val="000000"/>
          <w:lang w:val="ru-RU"/>
        </w:rPr>
        <w:t>Для получения согласования самовольной установки индивидуальных антенн и иных конструкций гражданин подает в территориальное подразделение архитектуры и градостроительства заявление и представляет документы, перечисленные в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подпункте 1.15.1 пункта 1.15 перечня административных процедур, осуществляемых государственными органами и иными организациями по заявлениям граждан.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Для получения согласования самовольной установки индивидуальных антенн и иных конструкций юридическое лицо, индивидуальный предприниматель подают в территориальное подразделение архитектуры и градостроительства, администрацию парка в случае, если многоквартирный жилой дом расположен на территории индустриального парка, заявление и представляют технический паспорт.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Заинтересованным лицом могут представляться иные документы, предусмотренные в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части первой пункта 2 статьи 15 Закона Республики Беларусь «Об основах административных процедур».</w:t>
      </w:r>
    </w:p>
    <w:p w:rsidR="00740423" w:rsidRDefault="00740423">
      <w:pPr>
        <w:spacing w:before="160"/>
        <w:ind w:firstLine="567"/>
        <w:jc w:val="both"/>
        <w:rPr>
          <w:color w:val="000000"/>
          <w:lang w:val="ru-RU"/>
        </w:rPr>
      </w:pPr>
      <w:bookmarkStart w:id="74" w:name="a61"/>
      <w:bookmarkEnd w:id="74"/>
      <w:r>
        <w:rPr>
          <w:color w:val="000000"/>
          <w:lang w:val="ru-RU"/>
        </w:rPr>
        <w:t>15. На основании документов, представленных гражданином, юридическим лицом, индивидуальным предпринимателем, осуществившими самовольную установку индивидуальных антенн и иных конструкций, территориальное подразделение архитектуры и градостроительства, администрация парка в случае, если многоквартирный жилой дом расположен на территории индустриального парка, не позднее 15 дней со дня подачи заявления согласовывает самовольную установку индивидуальных антенн и иных конструкций либо отказывает в таком согласо</w:t>
      </w:r>
      <w:r>
        <w:rPr>
          <w:color w:val="000000"/>
          <w:lang w:val="ru-RU"/>
        </w:rPr>
        <w:t>вании с указанием мотива отказа.</w:t>
      </w:r>
    </w:p>
    <w:p w:rsidR="00740423" w:rsidRDefault="00740423">
      <w:pPr>
        <w:spacing w:before="160"/>
        <w:ind w:firstLine="567"/>
        <w:jc w:val="both"/>
        <w:rPr>
          <w:color w:val="000000"/>
          <w:lang w:val="ru-RU"/>
        </w:rPr>
      </w:pPr>
      <w:bookmarkStart w:id="75" w:name="a62"/>
      <w:bookmarkEnd w:id="75"/>
      <w:r>
        <w:rPr>
          <w:color w:val="000000"/>
          <w:lang w:val="ru-RU"/>
        </w:rPr>
        <w:t>16. При отказе территориального подразделения архитектуры и градостроительства, администрации парка в случае, если многоквартирный жилой дом расположен на территории индустриального парка, в согласовании самовольной установки индивидуальных антенн и иных конструкций в срок, установленный территориальным подразделением архитектуры и градостроительства, администрацией парка в случае, если многоквартирный жилой дом расположен на территории индустриального парка, индивидуальные антенны и иные конструкции демонт</w:t>
      </w:r>
      <w:r>
        <w:rPr>
          <w:color w:val="000000"/>
          <w:lang w:val="ru-RU"/>
        </w:rPr>
        <w:t>ируются, крыша и фасад многоквартирного жилого дома приводятся в прежнее состояние лицом, осуществившим самовольную установку индивидуальных антенн и иных конструкций, или за его счет.</w:t>
      </w:r>
    </w:p>
    <w:p w:rsidR="00740423" w:rsidRDefault="00740423">
      <w:pPr>
        <w:spacing w:before="160"/>
        <w:ind w:firstLine="567"/>
        <w:jc w:val="both"/>
        <w:rPr>
          <w:color w:val="000000"/>
          <w:lang w:val="ru-RU"/>
        </w:rPr>
      </w:pPr>
      <w:bookmarkStart w:id="76" w:name="a63"/>
      <w:bookmarkEnd w:id="76"/>
      <w:r>
        <w:rPr>
          <w:color w:val="000000"/>
          <w:lang w:val="ru-RU"/>
        </w:rPr>
        <w:t>17. Гражданин, юридическое лицо, индивидуальный предприниматель, осуществившие самовольную установку индивидуальных антенн и иных конструкций, несут ответственность в соответствии с законодательными актами.</w:t>
      </w:r>
    </w:p>
    <w:p w:rsidR="00740423" w:rsidRDefault="0074042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sectPr w:rsidR="0000000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EE"/>
    <w:rsid w:val="00740423"/>
    <w:rsid w:val="009C504A"/>
    <w:rsid w:val="00DF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DBD9B3-0927-49BC-BAED-66304DD8C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kern w:val="0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kern w:val="0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snoski">
    <w:name w:val="snoski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7180</Words>
  <Characters>40932</Characters>
  <Application>Microsoft Office Word</Application>
  <DocSecurity>0</DocSecurity>
  <Lines>341</Lines>
  <Paragraphs>96</Paragraphs>
  <ScaleCrop>false</ScaleCrop>
  <Company/>
  <LinksUpToDate>false</LinksUpToDate>
  <CharactersWithSpaces>48016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</dc:creator>
  <cp:lastModifiedBy>Витебский Райисполком</cp:lastModifiedBy>
  <cp:revision>2</cp:revision>
  <dcterms:created xsi:type="dcterms:W3CDTF">2026-07-08T08:54:00Z</dcterms:created>
  <dcterms:modified xsi:type="dcterms:W3CDTF">2026-07-08T08:54:00Z</dcterms:modified>
</cp:coreProperties>
</file>